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F612FB" w14:textId="77777777" w:rsidR="00F96F66" w:rsidRDefault="00F96F66" w:rsidP="00F50F59">
      <w:pPr>
        <w:spacing w:after="120"/>
        <w:jc w:val="center"/>
        <w:rPr>
          <w:rFonts w:ascii="Times New Roman" w:hAnsi="Times New Roman" w:cs="Times New Roman"/>
          <w:b/>
        </w:rPr>
      </w:pPr>
    </w:p>
    <w:p w14:paraId="0A80FC9A" w14:textId="6628FB3E" w:rsidR="00F50F59" w:rsidRPr="009B4D4A" w:rsidRDefault="00F50F59" w:rsidP="00F50F59">
      <w:pPr>
        <w:spacing w:after="120"/>
        <w:jc w:val="center"/>
        <w:rPr>
          <w:rFonts w:ascii="Times New Roman" w:hAnsi="Times New Roman" w:cs="Times New Roman"/>
          <w:b/>
        </w:rPr>
      </w:pPr>
      <w:r w:rsidRPr="009B4D4A">
        <w:rPr>
          <w:rFonts w:ascii="Times New Roman" w:hAnsi="Times New Roman" w:cs="Times New Roman"/>
          <w:b/>
        </w:rPr>
        <w:t xml:space="preserve">CONTRATTO </w:t>
      </w:r>
      <w:r w:rsidR="00090DC7">
        <w:rPr>
          <w:rFonts w:ascii="Times New Roman" w:hAnsi="Times New Roman" w:cs="Times New Roman"/>
          <w:b/>
        </w:rPr>
        <w:t xml:space="preserve">RELATIVO AL </w:t>
      </w:r>
      <w:r w:rsidR="00C77B8F">
        <w:rPr>
          <w:rFonts w:ascii="Times New Roman" w:hAnsi="Times New Roman" w:cs="Times New Roman"/>
          <w:b/>
        </w:rPr>
        <w:t>SERVIZIO</w:t>
      </w:r>
      <w:r w:rsidR="00090DC7">
        <w:rPr>
          <w:rFonts w:ascii="Times New Roman" w:hAnsi="Times New Roman" w:cs="Times New Roman"/>
          <w:b/>
        </w:rPr>
        <w:t xml:space="preserve"> </w:t>
      </w:r>
      <w:r w:rsidR="00FF4B7A" w:rsidRPr="00FF4B7A">
        <w:rPr>
          <w:rFonts w:ascii="Times New Roman" w:hAnsi="Times New Roman" w:cs="Times New Roman"/>
          <w:b/>
        </w:rPr>
        <w:t>CORSO DI FORMAZIONE “AI FOR WORK” RIGUARDANTE TEMATICHE DI INTELLIGENZA ARTIFICIALE E AI GENERATIVA, DESTINATO A N.40 PARTECIPANTI IN SERVIZIO PRESSO IL SIA E PRESSO ALTRE STRUTTURE AMMINISTRATIVE DELL’UNIVERSITÀ DEGLI STUDI DI PALERMO</w:t>
      </w:r>
    </w:p>
    <w:p w14:paraId="11674FC1" w14:textId="77777777" w:rsidR="00F50F59" w:rsidRPr="009B4D4A" w:rsidRDefault="00F50F59" w:rsidP="00F50F59">
      <w:pPr>
        <w:spacing w:after="120"/>
        <w:jc w:val="center"/>
        <w:rPr>
          <w:rFonts w:ascii="Times New Roman" w:hAnsi="Times New Roman" w:cs="Times New Roman"/>
          <w:b/>
        </w:rPr>
      </w:pPr>
    </w:p>
    <w:p w14:paraId="2FB0199E" w14:textId="77777777" w:rsidR="00FF4B7A" w:rsidRDefault="00F50F59" w:rsidP="00F50F59">
      <w:pPr>
        <w:spacing w:after="120"/>
        <w:jc w:val="both"/>
        <w:rPr>
          <w:rFonts w:ascii="Times New Roman" w:hAnsi="Times New Roman" w:cs="Times New Roman"/>
        </w:rPr>
      </w:pPr>
      <w:r w:rsidRPr="00FF4B7A">
        <w:rPr>
          <w:rFonts w:ascii="Times New Roman" w:hAnsi="Times New Roman" w:cs="Times New Roman"/>
        </w:rPr>
        <w:t xml:space="preserve">Procedura di affidamento diretto, ex art. </w:t>
      </w:r>
      <w:r w:rsidR="005A7322" w:rsidRPr="00FF4B7A">
        <w:rPr>
          <w:rFonts w:ascii="Times New Roman" w:hAnsi="Times New Roman" w:cs="Times New Roman"/>
        </w:rPr>
        <w:t>50</w:t>
      </w:r>
      <w:r w:rsidRPr="00FF4B7A">
        <w:rPr>
          <w:rFonts w:ascii="Times New Roman" w:hAnsi="Times New Roman" w:cs="Times New Roman"/>
        </w:rPr>
        <w:t xml:space="preserve">, comma </w:t>
      </w:r>
      <w:r w:rsidR="005A7322" w:rsidRPr="00FF4B7A">
        <w:rPr>
          <w:rFonts w:ascii="Times New Roman" w:hAnsi="Times New Roman" w:cs="Times New Roman"/>
        </w:rPr>
        <w:t>1</w:t>
      </w:r>
      <w:r w:rsidRPr="00FF4B7A">
        <w:rPr>
          <w:rFonts w:ascii="Times New Roman" w:hAnsi="Times New Roman" w:cs="Times New Roman"/>
        </w:rPr>
        <w:t xml:space="preserve"> lett. </w:t>
      </w:r>
      <w:r w:rsidR="005A7322" w:rsidRPr="00FF4B7A">
        <w:rPr>
          <w:rFonts w:ascii="Times New Roman" w:hAnsi="Times New Roman" w:cs="Times New Roman"/>
        </w:rPr>
        <w:t>b</w:t>
      </w:r>
      <w:r w:rsidRPr="00FF4B7A">
        <w:rPr>
          <w:rFonts w:ascii="Times New Roman" w:hAnsi="Times New Roman" w:cs="Times New Roman"/>
        </w:rPr>
        <w:t xml:space="preserve">), </w:t>
      </w:r>
      <w:r w:rsidR="005A7322" w:rsidRPr="00FF4B7A">
        <w:rPr>
          <w:rFonts w:ascii="Times New Roman" w:hAnsi="Times New Roman" w:cs="Times New Roman"/>
        </w:rPr>
        <w:t xml:space="preserve">del </w:t>
      </w:r>
      <w:proofErr w:type="spellStart"/>
      <w:r w:rsidR="005A7322" w:rsidRPr="00FF4B7A">
        <w:rPr>
          <w:rFonts w:ascii="Times New Roman" w:hAnsi="Times New Roman" w:cs="Times New Roman"/>
        </w:rPr>
        <w:t>D.Lgs</w:t>
      </w:r>
      <w:proofErr w:type="spellEnd"/>
      <w:r w:rsidR="005A7322" w:rsidRPr="00FF4B7A">
        <w:rPr>
          <w:rFonts w:ascii="Times New Roman" w:hAnsi="Times New Roman" w:cs="Times New Roman"/>
        </w:rPr>
        <w:t xml:space="preserve"> 36/2023</w:t>
      </w:r>
      <w:r w:rsidRPr="00FF4B7A">
        <w:rPr>
          <w:rFonts w:ascii="Times New Roman" w:hAnsi="Times New Roman" w:cs="Times New Roman"/>
        </w:rPr>
        <w:t xml:space="preserve">, per l’affidamento </w:t>
      </w:r>
      <w:r w:rsidR="00FF4B7A" w:rsidRPr="00FF4B7A">
        <w:rPr>
          <w:rFonts w:ascii="Times New Roman" w:hAnsi="Times New Roman" w:cs="Times New Roman"/>
        </w:rPr>
        <w:t>del contratto relativo al</w:t>
      </w:r>
      <w:r w:rsidR="00462B5E" w:rsidRPr="00FF4B7A">
        <w:rPr>
          <w:rFonts w:ascii="Times New Roman" w:hAnsi="Times New Roman" w:cs="Times New Roman"/>
        </w:rPr>
        <w:t xml:space="preserve"> </w:t>
      </w:r>
      <w:r w:rsidR="00FF4B7A" w:rsidRPr="00FF4B7A">
        <w:rPr>
          <w:rFonts w:ascii="Times New Roman" w:hAnsi="Times New Roman" w:cs="Times New Roman"/>
        </w:rPr>
        <w:t>Corso di formazione “AI for Work” riguardante tematiche di Intelligenza Artificiale e AI Generativa, destinato a n.40 partecipanti in servizio presso il SIA e presso altre strutture amministrative dell’Università degli Studi di Palermo</w:t>
      </w:r>
      <w:r w:rsidR="00143B26" w:rsidRPr="00FF4B7A">
        <w:rPr>
          <w:rFonts w:ascii="Times New Roman" w:hAnsi="Times New Roman" w:cs="Times New Roman"/>
        </w:rPr>
        <w:t>.</w:t>
      </w:r>
      <w:r w:rsidR="00FF4B7A">
        <w:rPr>
          <w:rFonts w:ascii="Times New Roman" w:hAnsi="Times New Roman" w:cs="Times New Roman"/>
        </w:rPr>
        <w:t xml:space="preserve"> </w:t>
      </w:r>
    </w:p>
    <w:p w14:paraId="79FDB402" w14:textId="3916FC89" w:rsidR="00624BFC" w:rsidRPr="000B1F7C" w:rsidRDefault="00624BFC" w:rsidP="00F50F59">
      <w:pPr>
        <w:spacing w:after="120"/>
        <w:jc w:val="both"/>
        <w:rPr>
          <w:rFonts w:ascii="Times New Roman" w:hAnsi="Times New Roman" w:cs="Times New Roman"/>
        </w:rPr>
      </w:pPr>
      <w:r w:rsidRPr="00FF4B7A">
        <w:rPr>
          <w:rFonts w:ascii="Times New Roman" w:hAnsi="Times New Roman" w:cs="Times New Roman"/>
        </w:rPr>
        <w:t xml:space="preserve"> </w:t>
      </w:r>
      <w:r w:rsidR="00F50F59" w:rsidRPr="00FF4B7A">
        <w:rPr>
          <w:rFonts w:ascii="Times New Roman" w:hAnsi="Times New Roman" w:cs="Times New Roman"/>
          <w:b/>
          <w:bCs/>
        </w:rPr>
        <w:t xml:space="preserve">CIG </w:t>
      </w:r>
      <w:bookmarkStart w:id="0" w:name="_Hlk136418635"/>
      <w:r w:rsidR="00143B26" w:rsidRPr="00FF4B7A">
        <w:rPr>
          <w:rFonts w:ascii="Times New Roman" w:hAnsi="Times New Roman" w:cs="Times New Roman"/>
          <w:b/>
          <w:bCs/>
        </w:rPr>
        <w:t>……</w:t>
      </w:r>
      <w:proofErr w:type="gramStart"/>
      <w:r w:rsidR="00143B26" w:rsidRPr="00FF4B7A">
        <w:rPr>
          <w:rFonts w:ascii="Times New Roman" w:hAnsi="Times New Roman" w:cs="Times New Roman"/>
          <w:b/>
          <w:bCs/>
        </w:rPr>
        <w:t>…….</w:t>
      </w:r>
      <w:proofErr w:type="gramEnd"/>
      <w:r w:rsidR="00143B26" w:rsidRPr="00FF4B7A">
        <w:rPr>
          <w:rFonts w:ascii="Times New Roman" w:hAnsi="Times New Roman" w:cs="Times New Roman"/>
          <w:b/>
          <w:bCs/>
        </w:rPr>
        <w:t>.</w:t>
      </w:r>
      <w:r w:rsidR="00F50F59" w:rsidRPr="00FF4B7A">
        <w:rPr>
          <w:rFonts w:ascii="Times New Roman" w:hAnsi="Times New Roman" w:cs="Times New Roman"/>
          <w:b/>
          <w:bCs/>
        </w:rPr>
        <w:t xml:space="preserve"> </w:t>
      </w:r>
      <w:bookmarkEnd w:id="0"/>
      <w:r w:rsidR="00FF4B7A">
        <w:rPr>
          <w:rFonts w:ascii="Times New Roman" w:hAnsi="Times New Roman" w:cs="Times New Roman"/>
          <w:b/>
          <w:bCs/>
        </w:rPr>
        <w:t>–</w:t>
      </w:r>
      <w:r w:rsidR="00F50F59" w:rsidRPr="00FF4B7A">
        <w:rPr>
          <w:rFonts w:ascii="Times New Roman" w:hAnsi="Times New Roman" w:cs="Times New Roman"/>
          <w:b/>
          <w:bCs/>
        </w:rPr>
        <w:t xml:space="preserve"> </w:t>
      </w:r>
      <w:r w:rsidR="00FF4B7A">
        <w:rPr>
          <w:rFonts w:ascii="Times New Roman" w:hAnsi="Times New Roman" w:cs="Times New Roman"/>
          <w:b/>
          <w:bCs/>
        </w:rPr>
        <w:t xml:space="preserve">Procedura </w:t>
      </w:r>
      <w:proofErr w:type="spellStart"/>
      <w:r w:rsidR="00FF4B7A">
        <w:rPr>
          <w:rFonts w:ascii="Times New Roman" w:hAnsi="Times New Roman" w:cs="Times New Roman"/>
          <w:b/>
          <w:bCs/>
        </w:rPr>
        <w:t>Mepa</w:t>
      </w:r>
      <w:proofErr w:type="spellEnd"/>
      <w:r w:rsidR="00FF4B7A">
        <w:rPr>
          <w:rFonts w:ascii="Times New Roman" w:hAnsi="Times New Roman" w:cs="Times New Roman"/>
          <w:b/>
          <w:bCs/>
        </w:rPr>
        <w:t xml:space="preserve"> n. ……</w:t>
      </w:r>
      <w:proofErr w:type="gramStart"/>
      <w:r w:rsidR="00FF4B7A">
        <w:rPr>
          <w:rFonts w:ascii="Times New Roman" w:hAnsi="Times New Roman" w:cs="Times New Roman"/>
          <w:b/>
          <w:bCs/>
        </w:rPr>
        <w:t>…….</w:t>
      </w:r>
      <w:proofErr w:type="gramEnd"/>
      <w:r w:rsidR="00FF4B7A">
        <w:rPr>
          <w:rFonts w:ascii="Times New Roman" w:hAnsi="Times New Roman" w:cs="Times New Roman"/>
          <w:b/>
          <w:bCs/>
        </w:rPr>
        <w:t>.</w:t>
      </w:r>
    </w:p>
    <w:p w14:paraId="16C6E2C7" w14:textId="6B428CE5" w:rsidR="00F50F59" w:rsidRPr="000B1F7C" w:rsidRDefault="00B63326" w:rsidP="00F50F59">
      <w:pPr>
        <w:spacing w:after="120"/>
        <w:jc w:val="center"/>
        <w:rPr>
          <w:rFonts w:ascii="Times New Roman" w:hAnsi="Times New Roman" w:cs="Times New Roman"/>
          <w:b/>
        </w:rPr>
      </w:pPr>
      <w:proofErr w:type="gramStart"/>
      <w:r w:rsidRPr="000B1F7C">
        <w:rPr>
          <w:rFonts w:ascii="Times New Roman" w:hAnsi="Times New Roman" w:cs="Times New Roman"/>
          <w:b/>
        </w:rPr>
        <w:t>tra</w:t>
      </w:r>
      <w:proofErr w:type="gramEnd"/>
    </w:p>
    <w:p w14:paraId="66F6A4C9" w14:textId="77777777" w:rsidR="00F50F59" w:rsidRPr="000B1F7C" w:rsidRDefault="00F50F59" w:rsidP="00F50F59">
      <w:pPr>
        <w:spacing w:after="120"/>
        <w:jc w:val="both"/>
        <w:rPr>
          <w:rFonts w:ascii="Times New Roman" w:hAnsi="Times New Roman" w:cs="Times New Roman"/>
        </w:rPr>
      </w:pPr>
      <w:r w:rsidRPr="000B1F7C">
        <w:rPr>
          <w:rFonts w:ascii="Times New Roman" w:hAnsi="Times New Roman" w:cs="Times New Roman"/>
        </w:rPr>
        <w:t xml:space="preserve">L’Università degli Studi di Palermo, codice fiscale 80023730825 – partita iva 00605880822, con sede in Palermo nella Piazza Marina n. 61 – </w:t>
      </w:r>
      <w:proofErr w:type="spellStart"/>
      <w:r w:rsidRPr="000B1F7C">
        <w:rPr>
          <w:rFonts w:ascii="Times New Roman" w:hAnsi="Times New Roman" w:cs="Times New Roman"/>
        </w:rPr>
        <w:t>cap</w:t>
      </w:r>
      <w:proofErr w:type="spellEnd"/>
      <w:r w:rsidRPr="000B1F7C">
        <w:rPr>
          <w:rFonts w:ascii="Times New Roman" w:hAnsi="Times New Roman" w:cs="Times New Roman"/>
        </w:rPr>
        <w:t xml:space="preserve"> 90133, rappresentata dall’Ing. Giorgio Martinelli nato a Latina il 15 maggio 1973 CF </w:t>
      </w:r>
      <w:r w:rsidRPr="000B1F7C">
        <w:rPr>
          <w:rFonts w:ascii="Times New Roman" w:hAnsi="Times New Roman" w:cs="Times New Roman"/>
          <w:bCs/>
        </w:rPr>
        <w:t xml:space="preserve">MRTGRG73E15E472H </w:t>
      </w:r>
      <w:r w:rsidRPr="000B1F7C">
        <w:rPr>
          <w:rFonts w:ascii="Times New Roman" w:hAnsi="Times New Roman" w:cs="Times New Roman"/>
        </w:rPr>
        <w:t>di seguito “UNIVERSITÀ”</w:t>
      </w:r>
    </w:p>
    <w:p w14:paraId="1F1CB193" w14:textId="4BD1FCAE" w:rsidR="00F50F59" w:rsidRPr="000B1F7C" w:rsidRDefault="00B63326" w:rsidP="00F50F59">
      <w:pPr>
        <w:spacing w:after="120"/>
        <w:jc w:val="center"/>
        <w:rPr>
          <w:rFonts w:ascii="Times New Roman" w:hAnsi="Times New Roman" w:cs="Times New Roman"/>
          <w:b/>
        </w:rPr>
      </w:pPr>
      <w:proofErr w:type="gramStart"/>
      <w:r w:rsidRPr="000B1F7C">
        <w:rPr>
          <w:rFonts w:ascii="Times New Roman" w:hAnsi="Times New Roman" w:cs="Times New Roman"/>
          <w:b/>
        </w:rPr>
        <w:t>e</w:t>
      </w:r>
      <w:proofErr w:type="gramEnd"/>
    </w:p>
    <w:p w14:paraId="2AD5263A" w14:textId="2D15D022" w:rsidR="00F50F59" w:rsidRDefault="00BD1DA9" w:rsidP="00F50F59">
      <w:pPr>
        <w:spacing w:after="120"/>
        <w:jc w:val="both"/>
        <w:rPr>
          <w:rFonts w:ascii="Times New Roman" w:hAnsi="Times New Roman" w:cs="Times New Roman"/>
        </w:rPr>
      </w:pPr>
      <w:r w:rsidRPr="00FF4B7A">
        <w:rPr>
          <w:rFonts w:ascii="Times New Roman" w:hAnsi="Times New Roman" w:cs="Times New Roman"/>
        </w:rPr>
        <w:t xml:space="preserve">Operatore economico </w:t>
      </w:r>
      <w:proofErr w:type="gramStart"/>
      <w:r w:rsidR="00143B26" w:rsidRPr="00FF4B7A">
        <w:rPr>
          <w:rFonts w:ascii="Times New Roman" w:hAnsi="Times New Roman" w:cs="Times New Roman"/>
        </w:rPr>
        <w:t>…….</w:t>
      </w:r>
      <w:proofErr w:type="gramEnd"/>
      <w:r w:rsidR="00482169" w:rsidRPr="00FF4B7A">
        <w:rPr>
          <w:rFonts w:ascii="Times New Roman" w:hAnsi="Times New Roman" w:cs="Times New Roman"/>
        </w:rPr>
        <w:t>.</w:t>
      </w:r>
      <w:r w:rsidR="00F50F59" w:rsidRPr="00FF4B7A">
        <w:rPr>
          <w:rFonts w:ascii="Times New Roman" w:hAnsi="Times New Roman" w:cs="Times New Roman"/>
        </w:rPr>
        <w:t xml:space="preserve">, </w:t>
      </w:r>
      <w:r w:rsidR="001666F7" w:rsidRPr="00FF4B7A">
        <w:rPr>
          <w:rFonts w:ascii="Times New Roman" w:hAnsi="Times New Roman" w:cs="Times New Roman"/>
        </w:rPr>
        <w:t xml:space="preserve">con sede legale in </w:t>
      </w:r>
      <w:r w:rsidR="00143B26" w:rsidRPr="00FF4B7A">
        <w:rPr>
          <w:rFonts w:ascii="Times New Roman" w:hAnsi="Times New Roman" w:cs="Times New Roman"/>
        </w:rPr>
        <w:t>……….</w:t>
      </w:r>
      <w:r w:rsidR="001666F7" w:rsidRPr="00FF4B7A">
        <w:rPr>
          <w:rFonts w:ascii="Times New Roman" w:hAnsi="Times New Roman" w:cs="Times New Roman"/>
        </w:rPr>
        <w:t xml:space="preserve"> Via </w:t>
      </w:r>
      <w:r w:rsidR="00143B26" w:rsidRPr="00FF4B7A">
        <w:rPr>
          <w:rFonts w:ascii="Times New Roman" w:hAnsi="Times New Roman" w:cs="Times New Roman"/>
        </w:rPr>
        <w:t>……………</w:t>
      </w:r>
      <w:proofErr w:type="gramStart"/>
      <w:r w:rsidR="00143B26" w:rsidRPr="00FF4B7A">
        <w:rPr>
          <w:rFonts w:ascii="Times New Roman" w:hAnsi="Times New Roman" w:cs="Times New Roman"/>
        </w:rPr>
        <w:t>…</w:t>
      </w:r>
      <w:r w:rsidR="001666F7" w:rsidRPr="00FF4B7A">
        <w:rPr>
          <w:rFonts w:ascii="Times New Roman" w:hAnsi="Times New Roman" w:cs="Times New Roman"/>
        </w:rPr>
        <w:t xml:space="preserve"> </w:t>
      </w:r>
      <w:r w:rsidR="00143B26" w:rsidRPr="00FF4B7A">
        <w:rPr>
          <w:rFonts w:ascii="Times New Roman" w:hAnsi="Times New Roman" w:cs="Times New Roman"/>
        </w:rPr>
        <w:t>.</w:t>
      </w:r>
      <w:proofErr w:type="gramEnd"/>
      <w:r w:rsidR="001666F7" w:rsidRPr="00FF4B7A">
        <w:rPr>
          <w:rFonts w:ascii="Times New Roman" w:hAnsi="Times New Roman" w:cs="Times New Roman"/>
        </w:rPr>
        <w:t xml:space="preserve"> CAP </w:t>
      </w:r>
      <w:r w:rsidR="00143B26" w:rsidRPr="00FF4B7A">
        <w:rPr>
          <w:rFonts w:ascii="Times New Roman" w:hAnsi="Times New Roman" w:cs="Times New Roman"/>
        </w:rPr>
        <w:t>………</w:t>
      </w:r>
      <w:r w:rsidR="001666F7" w:rsidRPr="00FF4B7A">
        <w:rPr>
          <w:rFonts w:ascii="Times New Roman" w:hAnsi="Times New Roman" w:cs="Times New Roman"/>
        </w:rPr>
        <w:t>, Codice fiscale</w:t>
      </w:r>
      <w:proofErr w:type="gramStart"/>
      <w:r w:rsidR="001666F7" w:rsidRPr="00FF4B7A">
        <w:rPr>
          <w:rFonts w:ascii="Times New Roman" w:hAnsi="Times New Roman" w:cs="Times New Roman"/>
        </w:rPr>
        <w:t xml:space="preserve"> </w:t>
      </w:r>
      <w:r w:rsidR="00143B26" w:rsidRPr="00FF4B7A">
        <w:rPr>
          <w:rFonts w:ascii="Times New Roman" w:hAnsi="Times New Roman" w:cs="Times New Roman"/>
        </w:rPr>
        <w:t>.…</w:t>
      </w:r>
      <w:proofErr w:type="gramEnd"/>
      <w:r w:rsidR="00143B26" w:rsidRPr="00FF4B7A">
        <w:rPr>
          <w:rFonts w:ascii="Times New Roman" w:hAnsi="Times New Roman" w:cs="Times New Roman"/>
        </w:rPr>
        <w:t>….</w:t>
      </w:r>
      <w:r w:rsidR="001666F7" w:rsidRPr="00FF4B7A">
        <w:rPr>
          <w:rFonts w:ascii="Times New Roman" w:hAnsi="Times New Roman" w:cs="Times New Roman"/>
        </w:rPr>
        <w:t xml:space="preserve">, Partita IVA </w:t>
      </w:r>
      <w:r w:rsidR="00143B26" w:rsidRPr="00FF4B7A">
        <w:rPr>
          <w:rFonts w:ascii="Times New Roman" w:hAnsi="Times New Roman" w:cs="Times New Roman"/>
        </w:rPr>
        <w:t>……..</w:t>
      </w:r>
      <w:r w:rsidR="00482169" w:rsidRPr="00FF4B7A">
        <w:rPr>
          <w:rFonts w:ascii="Times New Roman" w:hAnsi="Times New Roman" w:cs="Times New Roman"/>
        </w:rPr>
        <w:t xml:space="preserve"> </w:t>
      </w:r>
      <w:r w:rsidR="00F50F59" w:rsidRPr="00FF4B7A">
        <w:rPr>
          <w:rFonts w:ascii="Times New Roman" w:hAnsi="Times New Roman" w:cs="Times New Roman"/>
        </w:rPr>
        <w:t xml:space="preserve"> </w:t>
      </w:r>
      <w:proofErr w:type="gramStart"/>
      <w:r w:rsidR="00F50F59" w:rsidRPr="00FF4B7A">
        <w:rPr>
          <w:rFonts w:ascii="Times New Roman" w:hAnsi="Times New Roman" w:cs="Times New Roman"/>
        </w:rPr>
        <w:t>iscritta</w:t>
      </w:r>
      <w:proofErr w:type="gramEnd"/>
      <w:r w:rsidR="00F50F59" w:rsidRPr="00FF4B7A">
        <w:rPr>
          <w:rFonts w:ascii="Times New Roman" w:hAnsi="Times New Roman" w:cs="Times New Roman"/>
        </w:rPr>
        <w:t xml:space="preserve"> al Registro delle Imprese  di </w:t>
      </w:r>
      <w:r w:rsidR="00143B26" w:rsidRPr="00FF4B7A">
        <w:rPr>
          <w:rFonts w:ascii="Times New Roman" w:hAnsi="Times New Roman" w:cs="Times New Roman"/>
        </w:rPr>
        <w:t>………</w:t>
      </w:r>
      <w:r w:rsidR="00F50F59" w:rsidRPr="00FF4B7A">
        <w:rPr>
          <w:rFonts w:ascii="Times New Roman" w:hAnsi="Times New Roman" w:cs="Times New Roman"/>
        </w:rPr>
        <w:t xml:space="preserve"> al numero </w:t>
      </w:r>
      <w:r w:rsidR="00482169" w:rsidRPr="00FF4B7A">
        <w:rPr>
          <w:rFonts w:ascii="Times New Roman" w:hAnsi="Times New Roman" w:cs="Times New Roman"/>
        </w:rPr>
        <w:t xml:space="preserve">REA </w:t>
      </w:r>
      <w:r w:rsidR="00167D41" w:rsidRPr="00FF4B7A">
        <w:rPr>
          <w:rFonts w:ascii="Times New Roman" w:hAnsi="Times New Roman" w:cs="Times New Roman"/>
        </w:rPr>
        <w:t>……….</w:t>
      </w:r>
      <w:r w:rsidR="00F50F59" w:rsidRPr="00FF4B7A">
        <w:rPr>
          <w:rFonts w:ascii="Times New Roman" w:hAnsi="Times New Roman" w:cs="Times New Roman"/>
        </w:rPr>
        <w:t xml:space="preserve">, </w:t>
      </w:r>
      <w:r w:rsidR="00482169" w:rsidRPr="00FF4B7A">
        <w:rPr>
          <w:rFonts w:ascii="Times New Roman" w:hAnsi="Times New Roman" w:cs="Times New Roman"/>
        </w:rPr>
        <w:t>,</w:t>
      </w:r>
      <w:r w:rsidR="00F50F59" w:rsidRPr="00FF4B7A">
        <w:rPr>
          <w:rFonts w:ascii="Times New Roman" w:hAnsi="Times New Roman" w:cs="Times New Roman"/>
        </w:rPr>
        <w:t xml:space="preserve"> nella persona di </w:t>
      </w:r>
      <w:r w:rsidR="00167D41" w:rsidRPr="00FF4B7A">
        <w:rPr>
          <w:rFonts w:ascii="Times New Roman" w:hAnsi="Times New Roman" w:cs="Times New Roman"/>
        </w:rPr>
        <w:t>…………..</w:t>
      </w:r>
      <w:r w:rsidR="00F50F59" w:rsidRPr="00FF4B7A">
        <w:rPr>
          <w:rFonts w:ascii="Times New Roman" w:hAnsi="Times New Roman" w:cs="Times New Roman"/>
        </w:rPr>
        <w:t xml:space="preserve">, nato a </w:t>
      </w:r>
      <w:r w:rsidR="005F5BEB" w:rsidRPr="00FF4B7A">
        <w:rPr>
          <w:rFonts w:ascii="Times New Roman" w:hAnsi="Times New Roman" w:cs="Times New Roman"/>
        </w:rPr>
        <w:t xml:space="preserve">…………….il </w:t>
      </w:r>
      <w:r w:rsidR="00F50F59" w:rsidRPr="00FF4B7A">
        <w:rPr>
          <w:rFonts w:ascii="Times New Roman" w:hAnsi="Times New Roman" w:cs="Times New Roman"/>
        </w:rPr>
        <w:t xml:space="preserve"> </w:t>
      </w:r>
      <w:r w:rsidR="005F5BEB" w:rsidRPr="00FF4B7A">
        <w:rPr>
          <w:rFonts w:ascii="Times New Roman" w:hAnsi="Times New Roman" w:cs="Times New Roman"/>
        </w:rPr>
        <w:t>………..</w:t>
      </w:r>
      <w:r w:rsidR="00482169" w:rsidRPr="00FF4B7A">
        <w:rPr>
          <w:rFonts w:ascii="Times New Roman" w:hAnsi="Times New Roman" w:cs="Times New Roman"/>
        </w:rPr>
        <w:t xml:space="preserve"> </w:t>
      </w:r>
      <w:r w:rsidR="00F50F59" w:rsidRPr="00FF4B7A">
        <w:rPr>
          <w:rFonts w:ascii="Times New Roman" w:hAnsi="Times New Roman" w:cs="Times New Roman"/>
        </w:rPr>
        <w:t xml:space="preserve">- codice fiscale </w:t>
      </w:r>
      <w:r w:rsidR="005F5BEB" w:rsidRPr="00FF4B7A">
        <w:rPr>
          <w:rFonts w:ascii="Times New Roman" w:hAnsi="Times New Roman" w:cs="Times New Roman"/>
        </w:rPr>
        <w:t>………</w:t>
      </w:r>
      <w:proofErr w:type="gramStart"/>
      <w:r w:rsidR="005F5BEB" w:rsidRPr="00FF4B7A">
        <w:rPr>
          <w:rFonts w:ascii="Times New Roman" w:hAnsi="Times New Roman" w:cs="Times New Roman"/>
        </w:rPr>
        <w:t>…….</w:t>
      </w:r>
      <w:proofErr w:type="gramEnd"/>
      <w:r w:rsidR="00F50F59" w:rsidRPr="00FF4B7A">
        <w:rPr>
          <w:rFonts w:ascii="Times New Roman" w:hAnsi="Times New Roman" w:cs="Times New Roman"/>
        </w:rPr>
        <w:t xml:space="preserve">, nella qualità di </w:t>
      </w:r>
      <w:r w:rsidR="008C32B3" w:rsidRPr="00FF4B7A">
        <w:rPr>
          <w:rFonts w:ascii="Times New Roman" w:hAnsi="Times New Roman" w:cs="Times New Roman"/>
        </w:rPr>
        <w:t>………………………</w:t>
      </w:r>
      <w:r w:rsidR="00F50F59" w:rsidRPr="00FF4B7A">
        <w:rPr>
          <w:rFonts w:ascii="Times New Roman" w:hAnsi="Times New Roman" w:cs="Times New Roman"/>
        </w:rPr>
        <w:t>, di seguito “CONTRAENTE”</w:t>
      </w:r>
    </w:p>
    <w:p w14:paraId="4B52222E" w14:textId="77777777" w:rsidR="008C32B3" w:rsidRPr="000B1F7C" w:rsidRDefault="008C32B3" w:rsidP="00F50F59">
      <w:pPr>
        <w:spacing w:after="120"/>
        <w:jc w:val="both"/>
        <w:rPr>
          <w:rFonts w:ascii="Times New Roman" w:hAnsi="Times New Roman" w:cs="Times New Roman"/>
        </w:rPr>
      </w:pPr>
    </w:p>
    <w:p w14:paraId="5CAC0D1D" w14:textId="77777777" w:rsidR="00F50F59" w:rsidRDefault="00F50F59" w:rsidP="00F50F59">
      <w:pPr>
        <w:spacing w:after="120"/>
        <w:jc w:val="center"/>
        <w:rPr>
          <w:rFonts w:ascii="Times New Roman" w:hAnsi="Times New Roman" w:cs="Times New Roman"/>
          <w:b/>
        </w:rPr>
      </w:pPr>
      <w:r w:rsidRPr="000B1F7C">
        <w:rPr>
          <w:rFonts w:ascii="Times New Roman" w:hAnsi="Times New Roman" w:cs="Times New Roman"/>
          <w:b/>
        </w:rPr>
        <w:t>Premesso che</w:t>
      </w:r>
    </w:p>
    <w:p w14:paraId="039A3097" w14:textId="77777777" w:rsidR="008C32B3" w:rsidRPr="000B1F7C" w:rsidRDefault="008C32B3" w:rsidP="00F50F59">
      <w:pPr>
        <w:spacing w:after="120"/>
        <w:jc w:val="center"/>
        <w:rPr>
          <w:rFonts w:ascii="Times New Roman" w:hAnsi="Times New Roman" w:cs="Times New Roman"/>
          <w:b/>
        </w:rPr>
      </w:pPr>
    </w:p>
    <w:p w14:paraId="4F7FFCE8" w14:textId="37A5E3A8" w:rsidR="00F50F59" w:rsidRPr="009B4D4A" w:rsidRDefault="00F50F59" w:rsidP="008C32B3">
      <w:pPr>
        <w:pStyle w:val="Default"/>
        <w:spacing w:after="120"/>
        <w:jc w:val="both"/>
        <w:rPr>
          <w:color w:val="auto"/>
        </w:rPr>
      </w:pPr>
      <w:proofErr w:type="gramStart"/>
      <w:r w:rsidRPr="000B1F7C">
        <w:rPr>
          <w:color w:val="auto"/>
        </w:rPr>
        <w:t>con</w:t>
      </w:r>
      <w:proofErr w:type="gramEnd"/>
      <w:r w:rsidRPr="000B1F7C">
        <w:rPr>
          <w:color w:val="auto"/>
        </w:rPr>
        <w:t xml:space="preserve"> Decreto Rep </w:t>
      </w:r>
      <w:r w:rsidRPr="008C32B3">
        <w:rPr>
          <w:color w:val="auto"/>
        </w:rPr>
        <w:t xml:space="preserve">n. </w:t>
      </w:r>
      <w:r w:rsidR="001666F7" w:rsidRPr="008C32B3">
        <w:rPr>
          <w:color w:val="auto"/>
        </w:rPr>
        <w:t>________</w:t>
      </w:r>
      <w:r w:rsidRPr="008C32B3">
        <w:rPr>
          <w:color w:val="auto"/>
        </w:rPr>
        <w:t xml:space="preserve"> del </w:t>
      </w:r>
      <w:r w:rsidR="001666F7" w:rsidRPr="008C32B3">
        <w:rPr>
          <w:color w:val="auto"/>
        </w:rPr>
        <w:t>_______</w:t>
      </w:r>
      <w:r w:rsidR="00FF4B7A">
        <w:rPr>
          <w:color w:val="auto"/>
        </w:rPr>
        <w:t>/2024</w:t>
      </w:r>
      <w:r w:rsidR="00BA7217">
        <w:rPr>
          <w:color w:val="auto"/>
        </w:rPr>
        <w:t xml:space="preserve"> </w:t>
      </w:r>
      <w:r w:rsidRPr="009B4D4A">
        <w:rPr>
          <w:color w:val="auto"/>
        </w:rPr>
        <w:t>il Dirigente dell’Area Affari Generali e Centrale Acquisti ha affidato il contratto in oggetto;</w:t>
      </w:r>
    </w:p>
    <w:p w14:paraId="7C163548" w14:textId="7485A828" w:rsidR="00F50F59" w:rsidRPr="009B4D4A" w:rsidRDefault="00F50F59" w:rsidP="008C32B3">
      <w:pPr>
        <w:pStyle w:val="Default"/>
        <w:spacing w:after="120"/>
        <w:jc w:val="both"/>
        <w:rPr>
          <w:color w:val="auto"/>
        </w:rPr>
      </w:pPr>
      <w:proofErr w:type="gramStart"/>
      <w:r w:rsidRPr="009B4D4A">
        <w:rPr>
          <w:color w:val="auto"/>
        </w:rPr>
        <w:t>il</w:t>
      </w:r>
      <w:proofErr w:type="gramEnd"/>
      <w:r w:rsidRPr="009B4D4A">
        <w:rPr>
          <w:color w:val="auto"/>
        </w:rPr>
        <w:t xml:space="preserve"> suddetto Operatore Economico è risultato affidatario della </w:t>
      </w:r>
      <w:r w:rsidR="00827743">
        <w:rPr>
          <w:color w:val="auto"/>
        </w:rPr>
        <w:t>servizio</w:t>
      </w:r>
      <w:r w:rsidRPr="009B4D4A">
        <w:rPr>
          <w:color w:val="auto"/>
        </w:rPr>
        <w:t xml:space="preserve"> in </w:t>
      </w:r>
      <w:r w:rsidR="00827743">
        <w:rPr>
          <w:color w:val="auto"/>
        </w:rPr>
        <w:t>oggetto</w:t>
      </w:r>
      <w:r w:rsidRPr="009B4D4A">
        <w:rPr>
          <w:color w:val="auto"/>
        </w:rPr>
        <w:t xml:space="preserve">; </w:t>
      </w:r>
    </w:p>
    <w:p w14:paraId="7B0705A9" w14:textId="77777777" w:rsidR="00F50F59" w:rsidRPr="009B4D4A" w:rsidRDefault="00F50F59" w:rsidP="008C32B3">
      <w:pPr>
        <w:pStyle w:val="Default"/>
        <w:spacing w:after="120"/>
        <w:jc w:val="both"/>
        <w:rPr>
          <w:color w:val="auto"/>
        </w:rPr>
      </w:pPr>
      <w:proofErr w:type="gramStart"/>
      <w:r w:rsidRPr="009B4D4A">
        <w:rPr>
          <w:color w:val="auto"/>
        </w:rPr>
        <w:t>nei</w:t>
      </w:r>
      <w:proofErr w:type="gramEnd"/>
      <w:r w:rsidRPr="009B4D4A">
        <w:rPr>
          <w:color w:val="auto"/>
        </w:rPr>
        <w:t xml:space="preserve"> confronti del citato Operatore Economico sono stati esperiti positivamente i controlli previsti dalla vigente normativa;</w:t>
      </w:r>
    </w:p>
    <w:p w14:paraId="577123FF" w14:textId="77777777" w:rsidR="00F50F59" w:rsidRPr="009B4D4A" w:rsidRDefault="00F50F59" w:rsidP="00B63326">
      <w:pPr>
        <w:spacing w:after="120"/>
        <w:jc w:val="center"/>
        <w:rPr>
          <w:rFonts w:ascii="Times New Roman" w:hAnsi="Times New Roman" w:cs="Times New Roman"/>
          <w:b/>
        </w:rPr>
      </w:pPr>
      <w:proofErr w:type="gramStart"/>
      <w:r w:rsidRPr="009B4D4A">
        <w:rPr>
          <w:rFonts w:ascii="Times New Roman" w:hAnsi="Times New Roman" w:cs="Times New Roman"/>
          <w:b/>
        </w:rPr>
        <w:t>le</w:t>
      </w:r>
      <w:proofErr w:type="gramEnd"/>
      <w:r w:rsidRPr="009B4D4A">
        <w:rPr>
          <w:rFonts w:ascii="Times New Roman" w:hAnsi="Times New Roman" w:cs="Times New Roman"/>
          <w:b/>
        </w:rPr>
        <w:t xml:space="preserve"> parti come sopra rappresentate, convengono e stipulano quanto segue:</w:t>
      </w:r>
    </w:p>
    <w:p w14:paraId="0C4FFDCC" w14:textId="77777777" w:rsidR="00B63326" w:rsidRPr="009B4D4A" w:rsidRDefault="00B63326" w:rsidP="00B63326">
      <w:pPr>
        <w:spacing w:after="120"/>
        <w:jc w:val="center"/>
        <w:rPr>
          <w:rFonts w:ascii="Times New Roman" w:hAnsi="Times New Roman" w:cs="Times New Roman"/>
          <w:b/>
        </w:rPr>
      </w:pPr>
    </w:p>
    <w:p w14:paraId="2A7ED45D" w14:textId="77777777" w:rsidR="00F50F59" w:rsidRPr="009B4D4A" w:rsidRDefault="00F50F59" w:rsidP="00F50F59">
      <w:pPr>
        <w:pStyle w:val="Default"/>
        <w:spacing w:after="120"/>
        <w:jc w:val="both"/>
        <w:rPr>
          <w:b/>
          <w:bCs/>
          <w:color w:val="auto"/>
        </w:rPr>
      </w:pPr>
      <w:r w:rsidRPr="009B4D4A">
        <w:rPr>
          <w:b/>
          <w:bCs/>
          <w:color w:val="auto"/>
        </w:rPr>
        <w:t xml:space="preserve">Art. 1 – OGGETTO DELL’AFFIDAMENTO </w:t>
      </w:r>
    </w:p>
    <w:p w14:paraId="4D88C7D1" w14:textId="4B62BEFE" w:rsidR="005F17D8" w:rsidRPr="000B1F7C" w:rsidRDefault="00827743" w:rsidP="00F50F59">
      <w:pPr>
        <w:pStyle w:val="Default"/>
        <w:spacing w:after="120"/>
        <w:jc w:val="both"/>
      </w:pPr>
      <w:bookmarkStart w:id="1" w:name="_Hlk134777061"/>
      <w:r>
        <w:rPr>
          <w:color w:val="auto"/>
        </w:rPr>
        <w:t xml:space="preserve">L’affidamento ha per oggetto </w:t>
      </w:r>
      <w:r w:rsidRPr="00827743">
        <w:rPr>
          <w:color w:val="auto"/>
        </w:rPr>
        <w:t xml:space="preserve">il </w:t>
      </w:r>
      <w:r w:rsidRPr="00827743">
        <w:t>Corso di formazione “AI for Work” riguardante tematiche di Intelligenza Artificiale e AI Generativa, destinato a n.40 partecipanti in servizio presso il SIA e presso altre strutture amministrative dell’Università degli Studi di Palermo</w:t>
      </w:r>
    </w:p>
    <w:p w14:paraId="2838E244" w14:textId="6BCE8084" w:rsidR="00201252" w:rsidRPr="00276855" w:rsidRDefault="002449A4" w:rsidP="00F50F59">
      <w:pPr>
        <w:pStyle w:val="Default"/>
        <w:spacing w:after="120"/>
        <w:jc w:val="both"/>
        <w:rPr>
          <w:i/>
          <w:iCs/>
          <w:color w:val="auto"/>
        </w:rPr>
      </w:pPr>
      <w:r w:rsidRPr="000B1F7C">
        <w:rPr>
          <w:color w:val="auto"/>
        </w:rPr>
        <w:t>I Ben</w:t>
      </w:r>
      <w:r w:rsidR="00EB4407" w:rsidRPr="000B1F7C">
        <w:rPr>
          <w:color w:val="auto"/>
        </w:rPr>
        <w:t>i</w:t>
      </w:r>
      <w:r w:rsidRPr="000B1F7C">
        <w:rPr>
          <w:color w:val="auto"/>
        </w:rPr>
        <w:t xml:space="preserve"> oggetto di appalto sono meglio </w:t>
      </w:r>
      <w:r w:rsidR="00CD61B0" w:rsidRPr="000B1F7C">
        <w:rPr>
          <w:color w:val="auto"/>
        </w:rPr>
        <w:t xml:space="preserve">descritti nella documentazione allegata corrispondente a quella presentata </w:t>
      </w:r>
      <w:r w:rsidR="00201252" w:rsidRPr="000B1F7C">
        <w:rPr>
          <w:color w:val="auto"/>
        </w:rPr>
        <w:t>ne</w:t>
      </w:r>
      <w:r w:rsidR="00827743">
        <w:rPr>
          <w:color w:val="auto"/>
        </w:rPr>
        <w:t>ll’ambito della procedura MEPA n. ………….</w:t>
      </w:r>
    </w:p>
    <w:p w14:paraId="19F962DC" w14:textId="575792CC" w:rsidR="00F50F59" w:rsidRPr="000B1F7C" w:rsidRDefault="00813F64" w:rsidP="00654488">
      <w:pPr>
        <w:pStyle w:val="Default"/>
        <w:spacing w:after="120"/>
        <w:jc w:val="both"/>
        <w:rPr>
          <w:color w:val="auto"/>
        </w:rPr>
      </w:pPr>
      <w:r w:rsidRPr="000B1F7C">
        <w:rPr>
          <w:color w:val="auto"/>
        </w:rPr>
        <w:t xml:space="preserve">E’ </w:t>
      </w:r>
      <w:r w:rsidR="00201252" w:rsidRPr="000B1F7C">
        <w:rPr>
          <w:color w:val="auto"/>
        </w:rPr>
        <w:t xml:space="preserve">inoltre parte integrante </w:t>
      </w:r>
      <w:r w:rsidR="00654488" w:rsidRPr="000B1F7C">
        <w:rPr>
          <w:color w:val="auto"/>
        </w:rPr>
        <w:t xml:space="preserve">sostanziale </w:t>
      </w:r>
      <w:r w:rsidR="00201252" w:rsidRPr="000B1F7C">
        <w:rPr>
          <w:color w:val="auto"/>
        </w:rPr>
        <w:t xml:space="preserve">del </w:t>
      </w:r>
      <w:r w:rsidR="00654488" w:rsidRPr="000B1F7C">
        <w:rPr>
          <w:color w:val="auto"/>
        </w:rPr>
        <w:t xml:space="preserve">presente </w:t>
      </w:r>
      <w:r w:rsidR="00201252" w:rsidRPr="000B1F7C">
        <w:rPr>
          <w:color w:val="auto"/>
        </w:rPr>
        <w:t>contratto</w:t>
      </w:r>
      <w:r w:rsidRPr="000B1F7C">
        <w:rPr>
          <w:color w:val="auto"/>
        </w:rPr>
        <w:t xml:space="preserve"> tutto quanto proposto </w:t>
      </w:r>
      <w:r w:rsidR="00654488" w:rsidRPr="000B1F7C">
        <w:rPr>
          <w:color w:val="auto"/>
        </w:rPr>
        <w:t xml:space="preserve">e/o sottoscritto </w:t>
      </w:r>
      <w:r w:rsidRPr="000B1F7C">
        <w:rPr>
          <w:color w:val="auto"/>
        </w:rPr>
        <w:t xml:space="preserve">dal CONTRAENTE </w:t>
      </w:r>
      <w:r w:rsidR="00654488" w:rsidRPr="000B1F7C">
        <w:rPr>
          <w:color w:val="auto"/>
        </w:rPr>
        <w:t>nell’ambito della procedura MEPA</w:t>
      </w:r>
      <w:bookmarkEnd w:id="1"/>
      <w:r w:rsidR="00827743">
        <w:rPr>
          <w:color w:val="auto"/>
        </w:rPr>
        <w:t xml:space="preserve"> n. …………</w:t>
      </w:r>
    </w:p>
    <w:p w14:paraId="0F5253DD" w14:textId="77777777" w:rsidR="00F50F59" w:rsidRDefault="00F50F59" w:rsidP="00F50F59">
      <w:pPr>
        <w:pStyle w:val="Default"/>
        <w:spacing w:after="120"/>
        <w:jc w:val="both"/>
        <w:rPr>
          <w:color w:val="auto"/>
        </w:rPr>
      </w:pPr>
      <w:r w:rsidRPr="000B1F7C">
        <w:rPr>
          <w:color w:val="auto"/>
        </w:rPr>
        <w:lastRenderedPageBreak/>
        <w:t>Le caratteristiche tecniche dei prodotti/servizi offerti e/o erogati sono dettagliate in</w:t>
      </w:r>
      <w:r w:rsidRPr="009B4D4A">
        <w:rPr>
          <w:color w:val="auto"/>
        </w:rPr>
        <w:t xml:space="preserve"> tutti i documenti di offerta sottoscritti dal concorrente ed inoltrati all’Amministrazione, e costituiscono parte integrante e sostanziale del presente contratto.</w:t>
      </w:r>
    </w:p>
    <w:p w14:paraId="5DC0DED4" w14:textId="77777777" w:rsidR="00890F4D" w:rsidRPr="009B4D4A" w:rsidRDefault="00890F4D" w:rsidP="00F50F59">
      <w:pPr>
        <w:pStyle w:val="Default"/>
        <w:spacing w:after="120"/>
        <w:jc w:val="both"/>
        <w:rPr>
          <w:color w:val="auto"/>
        </w:rPr>
      </w:pPr>
    </w:p>
    <w:p w14:paraId="6467F2C4" w14:textId="77777777" w:rsidR="00F50F59" w:rsidRPr="009B4D4A" w:rsidRDefault="00F50F59" w:rsidP="00F50F59">
      <w:pPr>
        <w:pStyle w:val="Default"/>
        <w:spacing w:after="120"/>
        <w:jc w:val="both"/>
        <w:rPr>
          <w:color w:val="auto"/>
        </w:rPr>
      </w:pPr>
      <w:r w:rsidRPr="009B4D4A">
        <w:rPr>
          <w:b/>
          <w:bCs/>
          <w:color w:val="auto"/>
        </w:rPr>
        <w:t xml:space="preserve">Art. 2 – IMPORTO COMPLESSIVO </w:t>
      </w:r>
    </w:p>
    <w:p w14:paraId="02D92CDD" w14:textId="1616275E" w:rsidR="00F50F59" w:rsidRPr="00827743" w:rsidRDefault="00F50F59" w:rsidP="00F50F59">
      <w:pPr>
        <w:pStyle w:val="Default"/>
        <w:spacing w:after="120"/>
        <w:jc w:val="both"/>
      </w:pPr>
      <w:r w:rsidRPr="009B4D4A">
        <w:rPr>
          <w:color w:val="auto"/>
        </w:rPr>
        <w:t xml:space="preserve">L’importo complessivo del </w:t>
      </w:r>
      <w:r w:rsidRPr="000B1F7C">
        <w:rPr>
          <w:color w:val="auto"/>
        </w:rPr>
        <w:t xml:space="preserve">contratto è </w:t>
      </w:r>
      <w:r w:rsidR="00EB4407" w:rsidRPr="000B1F7C">
        <w:rPr>
          <w:color w:val="auto"/>
        </w:rPr>
        <w:t xml:space="preserve">di </w:t>
      </w:r>
      <w:r w:rsidR="00EB4407" w:rsidRPr="00827743">
        <w:t xml:space="preserve">€ </w:t>
      </w:r>
      <w:r w:rsidR="00FD338E" w:rsidRPr="00827743">
        <w:t>……………….</w:t>
      </w:r>
      <w:r w:rsidRPr="00827743">
        <w:t xml:space="preserve"> I</w:t>
      </w:r>
      <w:r w:rsidR="00EB4407" w:rsidRPr="00827743">
        <w:t>VA</w:t>
      </w:r>
      <w:r w:rsidRPr="00827743">
        <w:t xml:space="preserve"> esclusa.</w:t>
      </w:r>
    </w:p>
    <w:p w14:paraId="6B22AEE3" w14:textId="1A62AAE2" w:rsidR="001B6185" w:rsidRPr="009B4D4A" w:rsidRDefault="001B6185" w:rsidP="001B6185">
      <w:pPr>
        <w:pStyle w:val="Default"/>
        <w:spacing w:after="120"/>
        <w:jc w:val="both"/>
        <w:rPr>
          <w:color w:val="auto"/>
        </w:rPr>
      </w:pPr>
      <w:r w:rsidRPr="009B4D4A">
        <w:rPr>
          <w:color w:val="auto"/>
        </w:rPr>
        <w:t xml:space="preserve">Il </w:t>
      </w:r>
      <w:r w:rsidR="0019231E" w:rsidRPr="009B4D4A">
        <w:rPr>
          <w:color w:val="auto"/>
        </w:rPr>
        <w:t xml:space="preserve">CONTRAENTE </w:t>
      </w:r>
      <w:r w:rsidRPr="009B4D4A">
        <w:rPr>
          <w:color w:val="auto"/>
        </w:rPr>
        <w:t>dichiara espressamente di accettare che il corrispettivo comprenda e compensi integralmente tutte le attività necessarie per eseguire i servizi/forniture affidatagli nel rispetto di leggi, norme e regolamenti in vigore, anche se non specificamente identificati, incluso ogni onere per la produzione della documentazione, delle attività accessorie, delle attività di sopralluogo, trasferte prove tecnologiche di qualsiasi natura e tipo, reperimento di documentazioni presso soggetti terzi pubblici o privati; si intendono altresì compensati dal corrispettivo pattuito, in via generale: gli oneri per trasferimenti, impiego di personale specializzato e professionisti ed ogni onere relativo alla sicurezza del personale</w:t>
      </w:r>
      <w:r w:rsidR="0019231E" w:rsidRPr="009B4D4A">
        <w:rPr>
          <w:color w:val="auto"/>
        </w:rPr>
        <w:t>,</w:t>
      </w:r>
      <w:r w:rsidRPr="009B4D4A">
        <w:rPr>
          <w:color w:val="auto"/>
        </w:rPr>
        <w:t xml:space="preserve"> l’assistenza alla verifica, nonché ogni ulteriore attività tecnica o amministrativa necessaria. </w:t>
      </w:r>
    </w:p>
    <w:p w14:paraId="60BADB92" w14:textId="77777777" w:rsidR="00BB1519" w:rsidRDefault="00BB1519" w:rsidP="00F50F59">
      <w:pPr>
        <w:pStyle w:val="Default"/>
        <w:spacing w:after="120"/>
        <w:jc w:val="both"/>
        <w:rPr>
          <w:b/>
          <w:bCs/>
          <w:color w:val="auto"/>
        </w:rPr>
      </w:pPr>
    </w:p>
    <w:p w14:paraId="3F51E2F5" w14:textId="421EC7DB" w:rsidR="00890F4D" w:rsidRDefault="00F50F59" w:rsidP="00827743">
      <w:pPr>
        <w:pStyle w:val="Default"/>
        <w:spacing w:after="120"/>
        <w:jc w:val="both"/>
        <w:rPr>
          <w:b/>
          <w:bCs/>
          <w:color w:val="auto"/>
        </w:rPr>
      </w:pPr>
      <w:r w:rsidRPr="000B1F7C">
        <w:rPr>
          <w:b/>
          <w:bCs/>
          <w:color w:val="auto"/>
        </w:rPr>
        <w:t>Art. 3 – LUOGO, MODALITÀ E TEMPI DI CONSEGNA</w:t>
      </w:r>
      <w:bookmarkStart w:id="2" w:name="_Hlk134708385"/>
    </w:p>
    <w:p w14:paraId="640E344F" w14:textId="77C0EA9A" w:rsidR="00827743" w:rsidRPr="00827743" w:rsidRDefault="00827743" w:rsidP="00827743">
      <w:pPr>
        <w:pStyle w:val="Default"/>
        <w:spacing w:after="120"/>
        <w:jc w:val="both"/>
        <w:rPr>
          <w:bCs/>
          <w:color w:val="auto"/>
        </w:rPr>
      </w:pPr>
      <w:r w:rsidRPr="00827743">
        <w:rPr>
          <w:bCs/>
          <w:color w:val="auto"/>
        </w:rPr>
        <w:t>Secondo le indicazioni che verranno fornite dalla struttura richiedente.</w:t>
      </w:r>
    </w:p>
    <w:p w14:paraId="69082002" w14:textId="77777777" w:rsidR="00827743" w:rsidRPr="00827743" w:rsidRDefault="00827743" w:rsidP="00827743">
      <w:pPr>
        <w:pStyle w:val="Default"/>
        <w:spacing w:after="120"/>
        <w:jc w:val="both"/>
        <w:rPr>
          <w:b/>
          <w:bCs/>
          <w:color w:val="auto"/>
        </w:rPr>
      </w:pPr>
    </w:p>
    <w:bookmarkEnd w:id="2"/>
    <w:p w14:paraId="1DE9A462" w14:textId="70780BCE" w:rsidR="00F50F59" w:rsidRPr="009B4D4A" w:rsidRDefault="00F50F59" w:rsidP="00F50F59">
      <w:pPr>
        <w:pStyle w:val="Default"/>
        <w:spacing w:after="120"/>
        <w:jc w:val="both"/>
        <w:rPr>
          <w:color w:val="auto"/>
        </w:rPr>
      </w:pPr>
      <w:r w:rsidRPr="009B4D4A">
        <w:rPr>
          <w:b/>
          <w:bCs/>
          <w:color w:val="auto"/>
        </w:rPr>
        <w:t>Art.</w:t>
      </w:r>
      <w:r w:rsidR="00080D6B">
        <w:rPr>
          <w:b/>
          <w:bCs/>
          <w:color w:val="auto"/>
        </w:rPr>
        <w:t xml:space="preserve"> </w:t>
      </w:r>
      <w:r w:rsidRPr="009B4D4A">
        <w:rPr>
          <w:b/>
          <w:bCs/>
          <w:color w:val="auto"/>
        </w:rPr>
        <w:t xml:space="preserve">4 – </w:t>
      </w:r>
      <w:r w:rsidR="00E454E2" w:rsidRPr="009B4D4A">
        <w:rPr>
          <w:b/>
          <w:bCs/>
          <w:color w:val="auto"/>
        </w:rPr>
        <w:t xml:space="preserve">ONERI E </w:t>
      </w:r>
      <w:r w:rsidRPr="009B4D4A">
        <w:rPr>
          <w:b/>
          <w:bCs/>
          <w:color w:val="auto"/>
        </w:rPr>
        <w:t xml:space="preserve">OBBLIGHI </w:t>
      </w:r>
      <w:r w:rsidR="008836F3" w:rsidRPr="009B4D4A">
        <w:rPr>
          <w:b/>
          <w:bCs/>
          <w:color w:val="auto"/>
        </w:rPr>
        <w:t xml:space="preserve">GENERALI </w:t>
      </w:r>
      <w:r w:rsidR="00E454E2" w:rsidRPr="009B4D4A">
        <w:rPr>
          <w:b/>
          <w:bCs/>
          <w:color w:val="auto"/>
        </w:rPr>
        <w:t xml:space="preserve">A CARICO </w:t>
      </w:r>
      <w:r w:rsidRPr="009B4D4A">
        <w:rPr>
          <w:b/>
          <w:bCs/>
          <w:color w:val="auto"/>
        </w:rPr>
        <w:t xml:space="preserve">DEL </w:t>
      </w:r>
      <w:r w:rsidR="00A02A0F" w:rsidRPr="009B4D4A">
        <w:rPr>
          <w:b/>
          <w:bCs/>
          <w:color w:val="auto"/>
        </w:rPr>
        <w:t>CONTRAENTE</w:t>
      </w:r>
      <w:r w:rsidRPr="009B4D4A">
        <w:rPr>
          <w:b/>
          <w:bCs/>
          <w:color w:val="auto"/>
        </w:rPr>
        <w:t xml:space="preserve"> </w:t>
      </w:r>
    </w:p>
    <w:p w14:paraId="27540551" w14:textId="77777777" w:rsidR="00F50F59" w:rsidRPr="009B4D4A" w:rsidRDefault="00F50F59" w:rsidP="00F50F59">
      <w:pPr>
        <w:pStyle w:val="Default"/>
        <w:spacing w:after="120"/>
        <w:jc w:val="both"/>
        <w:rPr>
          <w:color w:val="auto"/>
        </w:rPr>
      </w:pPr>
      <w:bookmarkStart w:id="3" w:name="_Hlk134777295"/>
      <w:r w:rsidRPr="009B4D4A">
        <w:rPr>
          <w:color w:val="auto"/>
        </w:rPr>
        <w:t xml:space="preserve">Fermo restando le prescrizioni indicate nella documentazione di gara, </w:t>
      </w:r>
      <w:bookmarkEnd w:id="3"/>
      <w:r w:rsidRPr="009B4D4A">
        <w:rPr>
          <w:color w:val="auto"/>
        </w:rPr>
        <w:t>l’affidatario si obbliga ad eseguire le prestazioni oggetto della fornitura a regola d’arte, con la massima diligenza e professionalità, e nel rispetto di tutte le norme di legge e di regolamento e di tutte le disposizioni, anche amministrative, vigenti o entrate in vigore durante l’esecuzione del presente affidamento, oltre a quelle contenute nel capitolato tecnico allegato al presente contratto.</w:t>
      </w:r>
    </w:p>
    <w:p w14:paraId="20A08A7E" w14:textId="326CC16C" w:rsidR="00C15EEC" w:rsidRPr="009B4D4A" w:rsidRDefault="00D51879" w:rsidP="00E454E2">
      <w:pPr>
        <w:pStyle w:val="Default"/>
        <w:spacing w:after="120"/>
        <w:jc w:val="both"/>
        <w:rPr>
          <w:color w:val="auto"/>
        </w:rPr>
      </w:pPr>
      <w:bookmarkStart w:id="4" w:name="_Hlk136925625"/>
      <w:r w:rsidRPr="009B4D4A">
        <w:rPr>
          <w:color w:val="auto"/>
        </w:rPr>
        <w:t>Il CONTRAENTE</w:t>
      </w:r>
      <w:r w:rsidR="00C15EEC" w:rsidRPr="009B4D4A">
        <w:rPr>
          <w:color w:val="auto"/>
        </w:rPr>
        <w:t xml:space="preserve"> </w:t>
      </w:r>
      <w:bookmarkEnd w:id="4"/>
      <w:r w:rsidR="00C15EEC" w:rsidRPr="009B4D4A">
        <w:rPr>
          <w:color w:val="auto"/>
        </w:rPr>
        <w:t xml:space="preserve">si obbliga a rispondere e a manlevare il Soggetto Attuatore da ogni pretesa di risarcimento avanzata dagli enti competenti o da soggetti terzi, compresi i dipendenti </w:t>
      </w:r>
      <w:r w:rsidRPr="009B4D4A">
        <w:rPr>
          <w:color w:val="auto"/>
        </w:rPr>
        <w:t>del CONTRAENTE</w:t>
      </w:r>
      <w:r w:rsidR="00C15EEC" w:rsidRPr="009B4D4A">
        <w:rPr>
          <w:color w:val="auto"/>
        </w:rPr>
        <w:t xml:space="preserve"> e/o subfornitore, a mezzo di domanda giudiziale o stragiudiziale per qualunque titolo derivante o comunque connesso con l’esecuzione del presente Contratto, salvo che le pretese risarcitorie derivino da azioni e/o omissioni causate direttamente dal</w:t>
      </w:r>
      <w:r w:rsidR="00E454E2" w:rsidRPr="009B4D4A">
        <w:rPr>
          <w:color w:val="auto"/>
        </w:rPr>
        <w:t xml:space="preserve">la </w:t>
      </w:r>
      <w:bookmarkStart w:id="5" w:name="_Hlk136925682"/>
      <w:r w:rsidR="00E454E2" w:rsidRPr="009B4D4A">
        <w:rPr>
          <w:color w:val="auto"/>
        </w:rPr>
        <w:t>UNIVERSITÀ</w:t>
      </w:r>
      <w:r w:rsidR="00C15EEC" w:rsidRPr="009B4D4A">
        <w:rPr>
          <w:color w:val="auto"/>
        </w:rPr>
        <w:t xml:space="preserve">. </w:t>
      </w:r>
      <w:bookmarkEnd w:id="5"/>
      <w:r w:rsidRPr="009B4D4A">
        <w:rPr>
          <w:color w:val="auto"/>
        </w:rPr>
        <w:t>Il CONTRAENTE</w:t>
      </w:r>
      <w:r w:rsidR="00C15EEC" w:rsidRPr="009B4D4A">
        <w:rPr>
          <w:color w:val="auto"/>
        </w:rPr>
        <w:t xml:space="preserve"> risponderà direttamente e </w:t>
      </w:r>
      <w:r w:rsidR="00462B5E" w:rsidRPr="009B4D4A">
        <w:rPr>
          <w:color w:val="auto"/>
        </w:rPr>
        <w:t>manleverà l’UNIVERSITÀ</w:t>
      </w:r>
      <w:r w:rsidR="00E454E2" w:rsidRPr="009B4D4A">
        <w:rPr>
          <w:color w:val="auto"/>
        </w:rPr>
        <w:t xml:space="preserve"> </w:t>
      </w:r>
      <w:r w:rsidR="00C15EEC" w:rsidRPr="009B4D4A">
        <w:rPr>
          <w:color w:val="auto"/>
        </w:rPr>
        <w:t xml:space="preserve">da ogni responsabilità od onere di qualsiasi natura derivanti da violazione da parte </w:t>
      </w:r>
      <w:r w:rsidRPr="009B4D4A">
        <w:rPr>
          <w:color w:val="auto"/>
        </w:rPr>
        <w:t>del CONTRAENTE</w:t>
      </w:r>
      <w:r w:rsidR="00C15EEC" w:rsidRPr="009B4D4A">
        <w:rPr>
          <w:color w:val="auto"/>
        </w:rPr>
        <w:t xml:space="preserve">, e/o subfornitori di leggi, decreti, regolamenti, disciplinari tecnici, ordini di autorità o enti territoriali, connessi ed in ogni caso derivanti dall’esecuzione del contratto. </w:t>
      </w:r>
    </w:p>
    <w:p w14:paraId="4859E6CE" w14:textId="77777777" w:rsidR="00F50F59" w:rsidRDefault="00F50F59" w:rsidP="00F50F59">
      <w:pPr>
        <w:pStyle w:val="Default"/>
        <w:spacing w:after="120"/>
        <w:jc w:val="both"/>
        <w:rPr>
          <w:color w:val="auto"/>
        </w:rPr>
      </w:pPr>
      <w:r w:rsidRPr="009B4D4A">
        <w:rPr>
          <w:color w:val="auto"/>
        </w:rPr>
        <w:t xml:space="preserve">È fatto obbligo all’affidatario di comunicare tempestivamente all’Università qualsiasi elemento ostativo, non dipendente da fatti allo stesso imputabili, all’esecuzione o all’avanzamento delle attività affidate. Detta comunicazione dovrà pervenire tempestivamente. </w:t>
      </w:r>
    </w:p>
    <w:p w14:paraId="017A7618" w14:textId="64C7B11B" w:rsidR="001E6E18" w:rsidRPr="001E6E18" w:rsidRDefault="001E6E18" w:rsidP="001E6E18">
      <w:pPr>
        <w:pStyle w:val="Default"/>
        <w:spacing w:after="120"/>
        <w:jc w:val="both"/>
        <w:rPr>
          <w:color w:val="auto"/>
        </w:rPr>
      </w:pPr>
      <w:r>
        <w:rPr>
          <w:color w:val="auto"/>
        </w:rPr>
        <w:t xml:space="preserve">Il CONTRAENTE </w:t>
      </w:r>
      <w:r w:rsidRPr="001E6E18">
        <w:rPr>
          <w:color w:val="auto"/>
        </w:rPr>
        <w:t xml:space="preserve">dichiara di non avere in corso situazioni che possano configurare ipotesi di conflitto di interesse con </w:t>
      </w:r>
      <w:r>
        <w:rPr>
          <w:color w:val="auto"/>
        </w:rPr>
        <w:t>l’UNIVERSITÀ</w:t>
      </w:r>
      <w:r w:rsidRPr="001E6E18">
        <w:rPr>
          <w:color w:val="auto"/>
        </w:rPr>
        <w:t xml:space="preserve"> e si impegna comunque a segnalare tempestivamente l’eventuale insorgere di cause di incompatibilità o di cessazione delle condizioni indicate ai precedenti commi, sia per sé medesimo sia per i suoi collaboratori.</w:t>
      </w:r>
    </w:p>
    <w:p w14:paraId="329DE31F" w14:textId="77777777" w:rsidR="008134ED" w:rsidRDefault="008134ED" w:rsidP="00B76019">
      <w:pPr>
        <w:pStyle w:val="Default"/>
        <w:spacing w:after="120"/>
        <w:jc w:val="both"/>
        <w:rPr>
          <w:b/>
          <w:bCs/>
          <w:color w:val="auto"/>
        </w:rPr>
      </w:pPr>
    </w:p>
    <w:p w14:paraId="14874FD9" w14:textId="31DA5764" w:rsidR="00B76019" w:rsidRPr="009B4D4A" w:rsidRDefault="00B76019" w:rsidP="00B76019">
      <w:pPr>
        <w:pStyle w:val="Default"/>
        <w:spacing w:after="120"/>
        <w:jc w:val="both"/>
        <w:rPr>
          <w:b/>
          <w:bCs/>
          <w:color w:val="auto"/>
        </w:rPr>
      </w:pPr>
      <w:r w:rsidRPr="009B4D4A">
        <w:rPr>
          <w:b/>
          <w:bCs/>
          <w:color w:val="auto"/>
        </w:rPr>
        <w:lastRenderedPageBreak/>
        <w:t xml:space="preserve">Art. </w:t>
      </w:r>
      <w:r w:rsidR="008134ED">
        <w:rPr>
          <w:b/>
          <w:bCs/>
          <w:color w:val="auto"/>
        </w:rPr>
        <w:t>5</w:t>
      </w:r>
      <w:r w:rsidRPr="009B4D4A">
        <w:rPr>
          <w:b/>
          <w:bCs/>
          <w:color w:val="auto"/>
        </w:rPr>
        <w:t xml:space="preserve"> - OBBLIGHI DEL CONTRAENTE IN MATERIA DI RAPPORTI DI LAVORO, DI CONTRIBUZIONE, ASSISTENZA E PREVIDENZA</w:t>
      </w:r>
    </w:p>
    <w:p w14:paraId="260EE70A" w14:textId="3EDD26B6" w:rsidR="00B76019" w:rsidRPr="009B4D4A" w:rsidRDefault="00B76019" w:rsidP="00B76019">
      <w:pPr>
        <w:widowControl w:val="0"/>
        <w:autoSpaceDE w:val="0"/>
        <w:autoSpaceDN w:val="0"/>
        <w:spacing w:after="120"/>
        <w:ind w:right="-1"/>
        <w:jc w:val="both"/>
        <w:rPr>
          <w:rFonts w:ascii="Times New Roman" w:hAnsi="Times New Roman" w:cs="Times New Roman"/>
        </w:rPr>
      </w:pPr>
      <w:r w:rsidRPr="009B4D4A">
        <w:rPr>
          <w:rFonts w:ascii="Times New Roman" w:hAnsi="Times New Roman" w:cs="Times New Roman"/>
        </w:rPr>
        <w:t>I</w:t>
      </w:r>
      <w:r w:rsidR="00987C13" w:rsidRPr="009B4D4A">
        <w:rPr>
          <w:rFonts w:ascii="Times New Roman" w:hAnsi="Times New Roman" w:cs="Times New Roman"/>
        </w:rPr>
        <w:t xml:space="preserve">l CONTRAENTE </w:t>
      </w:r>
      <w:r w:rsidRPr="009B4D4A">
        <w:rPr>
          <w:rFonts w:ascii="Times New Roman" w:hAnsi="Times New Roman" w:cs="Times New Roman"/>
        </w:rPr>
        <w:t>dovrà applicare ai propri lavoratori dipendenti i vigenti contratti collettivi nazionali di lavoro assicurando, nei confronti degli stessi, il rispetto degli obblighi assicurativi e previdenziali previsti dai contratti medesimi.</w:t>
      </w:r>
    </w:p>
    <w:p w14:paraId="24C22EBF" w14:textId="4AEA4C9A" w:rsidR="00B76019" w:rsidRDefault="00987C13" w:rsidP="00987C13">
      <w:pPr>
        <w:widowControl w:val="0"/>
        <w:autoSpaceDE w:val="0"/>
        <w:autoSpaceDN w:val="0"/>
        <w:spacing w:after="120"/>
        <w:ind w:right="-1"/>
        <w:jc w:val="both"/>
        <w:rPr>
          <w:rFonts w:ascii="Times New Roman" w:hAnsi="Times New Roman" w:cs="Times New Roman"/>
        </w:rPr>
      </w:pPr>
      <w:r w:rsidRPr="009B4D4A">
        <w:rPr>
          <w:rFonts w:ascii="Times New Roman" w:hAnsi="Times New Roman" w:cs="Times New Roman"/>
        </w:rPr>
        <w:t>Il CONTRAENTE</w:t>
      </w:r>
      <w:r w:rsidR="00B76019" w:rsidRPr="009B4D4A">
        <w:rPr>
          <w:rFonts w:ascii="Times New Roman" w:hAnsi="Times New Roman" w:cs="Times New Roman"/>
        </w:rPr>
        <w:t xml:space="preserve"> si obbliga, altresì, a rispettare tutte le norme in materia retributiva, contributiva, previdenziale, assistenziale, assicurativa, sanitaria, previste per i dipendenti dalla vigente normativa.</w:t>
      </w:r>
    </w:p>
    <w:p w14:paraId="6D02EDA3" w14:textId="77777777" w:rsidR="00080D6B" w:rsidRPr="009B4D4A" w:rsidRDefault="00080D6B" w:rsidP="00987C13">
      <w:pPr>
        <w:widowControl w:val="0"/>
        <w:autoSpaceDE w:val="0"/>
        <w:autoSpaceDN w:val="0"/>
        <w:spacing w:after="120"/>
        <w:ind w:right="-1"/>
        <w:jc w:val="both"/>
        <w:rPr>
          <w:rFonts w:ascii="Times New Roman" w:hAnsi="Times New Roman" w:cs="Times New Roman"/>
        </w:rPr>
      </w:pPr>
    </w:p>
    <w:p w14:paraId="2F080ABF" w14:textId="6EB815C3" w:rsidR="00F50F59" w:rsidRPr="009B4D4A" w:rsidRDefault="00F50F59" w:rsidP="00F50F59">
      <w:pPr>
        <w:pStyle w:val="Default"/>
        <w:spacing w:after="120"/>
        <w:jc w:val="both"/>
        <w:rPr>
          <w:color w:val="auto"/>
        </w:rPr>
      </w:pPr>
      <w:r w:rsidRPr="009B4D4A">
        <w:rPr>
          <w:b/>
          <w:bCs/>
          <w:color w:val="auto"/>
        </w:rPr>
        <w:t xml:space="preserve">Art. </w:t>
      </w:r>
      <w:r w:rsidR="00BB1519">
        <w:rPr>
          <w:b/>
          <w:bCs/>
          <w:color w:val="auto"/>
        </w:rPr>
        <w:t>6</w:t>
      </w:r>
      <w:r w:rsidRPr="009B4D4A">
        <w:rPr>
          <w:b/>
          <w:bCs/>
          <w:color w:val="auto"/>
        </w:rPr>
        <w:t xml:space="preserve"> – MODALITA’ DI FATTURAZIONE E PAGAMENTO </w:t>
      </w:r>
    </w:p>
    <w:p w14:paraId="118A3867" w14:textId="7CF1FDF0" w:rsidR="0014260E" w:rsidRPr="009B4D4A" w:rsidRDefault="00F50F59" w:rsidP="00F50F59">
      <w:pPr>
        <w:pStyle w:val="Default"/>
        <w:spacing w:after="120"/>
        <w:jc w:val="both"/>
        <w:rPr>
          <w:i/>
          <w:iCs/>
          <w:color w:val="auto"/>
        </w:rPr>
      </w:pPr>
      <w:bookmarkStart w:id="6" w:name="_Hlk134777251"/>
      <w:r w:rsidRPr="009B4D4A">
        <w:rPr>
          <w:color w:val="auto"/>
        </w:rPr>
        <w:t xml:space="preserve">Fermo restando le indicazioni riportate </w:t>
      </w:r>
      <w:r w:rsidR="004146AF">
        <w:rPr>
          <w:color w:val="auto"/>
        </w:rPr>
        <w:t>nella documentazione a corredo della procedura</w:t>
      </w:r>
      <w:r w:rsidRPr="009B4D4A">
        <w:rPr>
          <w:color w:val="auto"/>
        </w:rPr>
        <w:t xml:space="preserve">, </w:t>
      </w:r>
      <w:bookmarkEnd w:id="6"/>
      <w:r w:rsidR="00827743">
        <w:rPr>
          <w:color w:val="auto"/>
        </w:rPr>
        <w:t>la fatturazione avverrà secondo le modalità indicate dalla struttura richiedente.</w:t>
      </w:r>
    </w:p>
    <w:p w14:paraId="763E447A" w14:textId="77777777" w:rsidR="004A00A7" w:rsidRPr="009B4D4A" w:rsidRDefault="004A00A7" w:rsidP="0014260E">
      <w:pPr>
        <w:widowControl w:val="0"/>
        <w:autoSpaceDE w:val="0"/>
        <w:autoSpaceDN w:val="0"/>
        <w:spacing w:after="120"/>
        <w:ind w:right="-1"/>
        <w:jc w:val="both"/>
        <w:rPr>
          <w:rFonts w:ascii="Times New Roman" w:hAnsi="Times New Roman" w:cs="Times New Roman"/>
        </w:rPr>
      </w:pPr>
      <w:r w:rsidRPr="009B4D4A">
        <w:rPr>
          <w:rFonts w:ascii="Times New Roman" w:hAnsi="Times New Roman" w:cs="Times New Roman"/>
        </w:rPr>
        <w:t>Tutti i pagamenti avverranno entro 30 giorni naturali e consecutivi dalla data di regolare ricevimento della fattura elettronica.</w:t>
      </w:r>
    </w:p>
    <w:p w14:paraId="6A55F1C8" w14:textId="7847D095" w:rsidR="004A00A7" w:rsidRPr="009B4D4A" w:rsidRDefault="004A00A7" w:rsidP="007B5C66">
      <w:pPr>
        <w:widowControl w:val="0"/>
        <w:autoSpaceDE w:val="0"/>
        <w:autoSpaceDN w:val="0"/>
        <w:spacing w:after="120"/>
        <w:ind w:right="-1"/>
        <w:jc w:val="both"/>
        <w:rPr>
          <w:rFonts w:ascii="Times New Roman" w:hAnsi="Times New Roman" w:cs="Times New Roman"/>
        </w:rPr>
      </w:pPr>
      <w:r w:rsidRPr="009B4D4A">
        <w:rPr>
          <w:rFonts w:ascii="Times New Roman" w:hAnsi="Times New Roman" w:cs="Times New Roman"/>
        </w:rPr>
        <w:t>Il pagamento del corrispettivo avverrà mediante bonifico bancario sul conto corrente</w:t>
      </w:r>
      <w:r w:rsidR="007B5C66">
        <w:rPr>
          <w:rFonts w:ascii="Times New Roman" w:hAnsi="Times New Roman" w:cs="Times New Roman"/>
        </w:rPr>
        <w:t xml:space="preserve"> indicato con apposita dichiarazione dal CONTRAENTE </w:t>
      </w:r>
      <w:r w:rsidRPr="009B4D4A">
        <w:rPr>
          <w:rFonts w:ascii="Times New Roman" w:hAnsi="Times New Roman" w:cs="Times New Roman"/>
        </w:rPr>
        <w:t>ai sensi dell’art. 3 della L. n. 136/2010</w:t>
      </w:r>
      <w:r w:rsidR="007B5C66">
        <w:rPr>
          <w:rFonts w:ascii="Times New Roman" w:hAnsi="Times New Roman" w:cs="Times New Roman"/>
        </w:rPr>
        <w:t>.</w:t>
      </w:r>
    </w:p>
    <w:p w14:paraId="58AD4A19" w14:textId="6DAF48FC" w:rsidR="005E4CB6" w:rsidRPr="009B4D4A" w:rsidRDefault="005E4CB6" w:rsidP="005E4CB6">
      <w:pPr>
        <w:pStyle w:val="Default"/>
        <w:spacing w:after="120"/>
        <w:jc w:val="both"/>
        <w:rPr>
          <w:color w:val="auto"/>
        </w:rPr>
      </w:pPr>
      <w:r w:rsidRPr="009B4D4A">
        <w:rPr>
          <w:color w:val="auto"/>
        </w:rPr>
        <w:t>Il CONTRAENTE si impegna a comunicare all’Ateneo ogni variazione dei già menzionati dati.</w:t>
      </w:r>
    </w:p>
    <w:p w14:paraId="7E296B41" w14:textId="77777777" w:rsidR="004A00A7" w:rsidRPr="009B4D4A" w:rsidRDefault="004A00A7" w:rsidP="001979C3">
      <w:pPr>
        <w:widowControl w:val="0"/>
        <w:autoSpaceDE w:val="0"/>
        <w:autoSpaceDN w:val="0"/>
        <w:spacing w:after="120"/>
        <w:ind w:right="-1"/>
        <w:jc w:val="both"/>
        <w:rPr>
          <w:rFonts w:ascii="Times New Roman" w:hAnsi="Times New Roman" w:cs="Times New Roman"/>
        </w:rPr>
      </w:pPr>
      <w:r w:rsidRPr="009B4D4A">
        <w:rPr>
          <w:rFonts w:ascii="Times New Roman" w:hAnsi="Times New Roman" w:cs="Times New Roman"/>
        </w:rPr>
        <w:t>La fattura elettronica, in recepimento delle indicazioni operative fornite dal MEF con la Circolare n. 30 dell’11 agosto 2022, dovrà contenere, oltre agli elementi previsti dall’art. 21, co. 2, del D.P.R. n. 633/72, quelli obbligatori di tracciabilità previsti dalla normativa vigente e, in ogni caso, tutti gli elementi necessari a garantire l’esatta riconducibilità delle spese al progetto finanziato, al fine di poter garantire l’assenza di doppio finanziamento, le seguenti informazioni:</w:t>
      </w:r>
    </w:p>
    <w:p w14:paraId="4F1460C9" w14:textId="77777777" w:rsidR="004A00A7" w:rsidRPr="009B4D4A" w:rsidRDefault="004A00A7" w:rsidP="004A00A7">
      <w:pPr>
        <w:pStyle w:val="Paragrafoelenco"/>
        <w:widowControl w:val="0"/>
        <w:numPr>
          <w:ilvl w:val="0"/>
          <w:numId w:val="39"/>
        </w:numPr>
        <w:autoSpaceDE w:val="0"/>
        <w:autoSpaceDN w:val="0"/>
        <w:spacing w:after="120"/>
        <w:ind w:left="1134" w:right="-1" w:hanging="425"/>
        <w:contextualSpacing w:val="0"/>
        <w:jc w:val="both"/>
        <w:rPr>
          <w:rFonts w:ascii="Times New Roman" w:hAnsi="Times New Roman" w:cs="Times New Roman"/>
        </w:rPr>
      </w:pPr>
      <w:r w:rsidRPr="009B4D4A">
        <w:rPr>
          <w:rFonts w:ascii="Times New Roman" w:hAnsi="Times New Roman" w:cs="Times New Roman"/>
        </w:rPr>
        <w:t>Conto corrente per la tracciabilità flussi finanziari;</w:t>
      </w:r>
    </w:p>
    <w:p w14:paraId="58229C0C" w14:textId="1A89A115" w:rsidR="00D00C11" w:rsidRPr="009B4D4A" w:rsidRDefault="004A00A7" w:rsidP="00AE114B">
      <w:pPr>
        <w:pStyle w:val="Paragrafoelenco"/>
        <w:widowControl w:val="0"/>
        <w:numPr>
          <w:ilvl w:val="0"/>
          <w:numId w:val="39"/>
        </w:numPr>
        <w:autoSpaceDE w:val="0"/>
        <w:autoSpaceDN w:val="0"/>
        <w:spacing w:after="120"/>
        <w:ind w:left="1134" w:right="-1" w:hanging="425"/>
        <w:contextualSpacing w:val="0"/>
        <w:jc w:val="both"/>
        <w:rPr>
          <w:rFonts w:ascii="Times New Roman" w:hAnsi="Times New Roman" w:cs="Times New Roman"/>
        </w:rPr>
      </w:pPr>
      <w:r w:rsidRPr="009B4D4A">
        <w:rPr>
          <w:rFonts w:ascii="Times New Roman" w:hAnsi="Times New Roman" w:cs="Times New Roman"/>
        </w:rPr>
        <w:t xml:space="preserve">Estremi identificativi del </w:t>
      </w:r>
      <w:r w:rsidR="00AA42D8" w:rsidRPr="009B4D4A">
        <w:rPr>
          <w:rFonts w:ascii="Times New Roman" w:hAnsi="Times New Roman" w:cs="Times New Roman"/>
        </w:rPr>
        <w:t xml:space="preserve">Decreto di </w:t>
      </w:r>
      <w:r w:rsidR="00D00C11" w:rsidRPr="009B4D4A">
        <w:rPr>
          <w:rFonts w:ascii="Times New Roman" w:hAnsi="Times New Roman" w:cs="Times New Roman"/>
        </w:rPr>
        <w:t>A</w:t>
      </w:r>
      <w:r w:rsidR="00AA42D8" w:rsidRPr="009B4D4A">
        <w:rPr>
          <w:rFonts w:ascii="Times New Roman" w:hAnsi="Times New Roman" w:cs="Times New Roman"/>
        </w:rPr>
        <w:t>ffidamento</w:t>
      </w:r>
      <w:r w:rsidR="007B5C66">
        <w:rPr>
          <w:rFonts w:ascii="Times New Roman" w:hAnsi="Times New Roman" w:cs="Times New Roman"/>
        </w:rPr>
        <w:t xml:space="preserve"> (indicati in premessa)</w:t>
      </w:r>
    </w:p>
    <w:p w14:paraId="2ED7A9DC" w14:textId="77777777" w:rsidR="004A00A7" w:rsidRPr="009B4D4A" w:rsidRDefault="004A00A7" w:rsidP="004A00A7">
      <w:pPr>
        <w:pStyle w:val="Paragrafoelenco"/>
        <w:widowControl w:val="0"/>
        <w:numPr>
          <w:ilvl w:val="0"/>
          <w:numId w:val="39"/>
        </w:numPr>
        <w:autoSpaceDE w:val="0"/>
        <w:autoSpaceDN w:val="0"/>
        <w:spacing w:after="120"/>
        <w:ind w:left="1134" w:right="-1" w:hanging="425"/>
        <w:contextualSpacing w:val="0"/>
        <w:jc w:val="both"/>
        <w:rPr>
          <w:rFonts w:ascii="Times New Roman" w:hAnsi="Times New Roman" w:cs="Times New Roman"/>
          <w:i/>
          <w:iCs/>
        </w:rPr>
      </w:pPr>
      <w:r w:rsidRPr="009B4D4A">
        <w:rPr>
          <w:rFonts w:ascii="Times New Roman" w:hAnsi="Times New Roman" w:cs="Times New Roman"/>
        </w:rPr>
        <w:t xml:space="preserve">Indicazione dettagliata dell’oggetto dell’attività prestata </w:t>
      </w:r>
      <w:r w:rsidRPr="009B4D4A">
        <w:rPr>
          <w:rFonts w:ascii="Times New Roman" w:hAnsi="Times New Roman" w:cs="Times New Roman"/>
          <w:i/>
          <w:iCs/>
        </w:rPr>
        <w:t xml:space="preserve">(in caso di servizi, il dettaglio sarà riportato nella relazione che accompagna la fattura; in caso di forniture, sarà indicato in fattura il dettaglio dei beni forniti con indicazione, nel caso in cui sia prevista, del luogo di installazione); </w:t>
      </w:r>
    </w:p>
    <w:p w14:paraId="229C30FE" w14:textId="2AD81156" w:rsidR="004A00A7" w:rsidRPr="009B4D4A" w:rsidRDefault="004A00A7" w:rsidP="004A00A7">
      <w:pPr>
        <w:pStyle w:val="Paragrafoelenco"/>
        <w:widowControl w:val="0"/>
        <w:numPr>
          <w:ilvl w:val="0"/>
          <w:numId w:val="39"/>
        </w:numPr>
        <w:autoSpaceDE w:val="0"/>
        <w:autoSpaceDN w:val="0"/>
        <w:spacing w:after="120"/>
        <w:ind w:left="1134" w:right="-1" w:hanging="425"/>
        <w:contextualSpacing w:val="0"/>
        <w:jc w:val="both"/>
        <w:rPr>
          <w:rFonts w:ascii="Times New Roman" w:hAnsi="Times New Roman" w:cs="Times New Roman"/>
        </w:rPr>
      </w:pPr>
      <w:r w:rsidRPr="009B4D4A">
        <w:rPr>
          <w:rFonts w:ascii="Times New Roman" w:hAnsi="Times New Roman" w:cs="Times New Roman"/>
        </w:rPr>
        <w:t xml:space="preserve">Indicazione del CUP </w:t>
      </w:r>
      <w:r w:rsidR="00E739C4">
        <w:rPr>
          <w:rFonts w:ascii="Times New Roman" w:hAnsi="Times New Roman" w:cs="Times New Roman"/>
          <w:i/>
          <w:iCs/>
        </w:rPr>
        <w:t xml:space="preserve">(se esiste) </w:t>
      </w:r>
      <w:r w:rsidRPr="009B4D4A">
        <w:rPr>
          <w:rFonts w:ascii="Times New Roman" w:hAnsi="Times New Roman" w:cs="Times New Roman"/>
        </w:rPr>
        <w:t>e del CIG;</w:t>
      </w:r>
    </w:p>
    <w:p w14:paraId="5638A966" w14:textId="77777777" w:rsidR="004A00A7" w:rsidRPr="009B4D4A" w:rsidRDefault="004A00A7" w:rsidP="002D6747">
      <w:pPr>
        <w:widowControl w:val="0"/>
        <w:autoSpaceDE w:val="0"/>
        <w:autoSpaceDN w:val="0"/>
        <w:spacing w:after="120"/>
        <w:ind w:right="-1"/>
        <w:jc w:val="both"/>
        <w:rPr>
          <w:rFonts w:ascii="Times New Roman" w:hAnsi="Times New Roman" w:cs="Times New Roman"/>
        </w:rPr>
      </w:pPr>
      <w:r w:rsidRPr="009B4D4A">
        <w:rPr>
          <w:rFonts w:ascii="Times New Roman" w:hAnsi="Times New Roman" w:cs="Times New Roman"/>
        </w:rPr>
        <w:t xml:space="preserve">L’Appaltatore si impegna a rispettare, a pena di nullità del presente Contratto, gli obblighi di tracciabilità dei flussi finanziari di cui all’art. 3 della L. n. 136/2010. </w:t>
      </w:r>
    </w:p>
    <w:p w14:paraId="56C785CB" w14:textId="77777777" w:rsidR="004A00A7" w:rsidRPr="009B4D4A" w:rsidRDefault="004A00A7" w:rsidP="002D6747">
      <w:pPr>
        <w:widowControl w:val="0"/>
        <w:autoSpaceDE w:val="0"/>
        <w:autoSpaceDN w:val="0"/>
        <w:spacing w:after="120"/>
        <w:ind w:right="-1"/>
        <w:jc w:val="both"/>
        <w:rPr>
          <w:rFonts w:ascii="Times New Roman" w:hAnsi="Times New Roman" w:cs="Times New Roman"/>
        </w:rPr>
      </w:pPr>
      <w:r w:rsidRPr="009B4D4A">
        <w:rPr>
          <w:rFonts w:ascii="Times New Roman" w:hAnsi="Times New Roman" w:cs="Times New Roman"/>
        </w:rPr>
        <w:t xml:space="preserve">L’Appaltatore si obbliga a inserire nei contratti con i propri subappaltatori e subcontraenti, a pena di nullità assoluta del contratto di subappalto o del diverso subcontratto, un’apposita clausola con la quale ciascuno di essi assume gli obblighi di tracciabilità dei flussi finanziari di cui all’art. 3 della L. n. 136/2010. Il mancato utilizzo del bonifico bancario o postale, ovvero degli altri strumenti idonei a consentire la piena tracciabilità delle operazioni, costituisce causa di risoluzione del contratto. Le transazioni effettuate in violazione delle disposizioni di cui all’art. 3 della L. n. 136/2010 comportano l’applicazione delle sanzioni di cui all’art. 6 della stessa legge. </w:t>
      </w:r>
    </w:p>
    <w:p w14:paraId="3F64B17C" w14:textId="77777777" w:rsidR="004A00A7" w:rsidRPr="009B4D4A" w:rsidRDefault="004A00A7" w:rsidP="002D6747">
      <w:pPr>
        <w:widowControl w:val="0"/>
        <w:autoSpaceDE w:val="0"/>
        <w:autoSpaceDN w:val="0"/>
        <w:spacing w:after="120"/>
        <w:ind w:right="-1"/>
        <w:jc w:val="both"/>
        <w:rPr>
          <w:rFonts w:ascii="Times New Roman" w:hAnsi="Times New Roman" w:cs="Times New Roman"/>
        </w:rPr>
      </w:pPr>
      <w:r w:rsidRPr="009B4D4A">
        <w:rPr>
          <w:rFonts w:ascii="Times New Roman" w:hAnsi="Times New Roman" w:cs="Times New Roman"/>
        </w:rPr>
        <w:t>Il Soggetto Attuatore avrà il diritto di dichiarare la risoluzione del presente Contratto di cui all’art. 1456 c.c. in caso di violazione delle disposizioni di cui all’art. 3, co. 9 bis, della L. n. 136/2010.</w:t>
      </w:r>
    </w:p>
    <w:p w14:paraId="70B4F56F" w14:textId="77777777" w:rsidR="00F50F59" w:rsidRPr="009B4D4A" w:rsidRDefault="00F50F59" w:rsidP="00F50F59">
      <w:pPr>
        <w:pStyle w:val="Default"/>
        <w:spacing w:after="120"/>
        <w:jc w:val="both"/>
        <w:rPr>
          <w:color w:val="auto"/>
        </w:rPr>
      </w:pPr>
      <w:r w:rsidRPr="009B4D4A">
        <w:rPr>
          <w:color w:val="auto"/>
        </w:rPr>
        <w:t xml:space="preserve">La fattura dovrà essere intestata a: </w:t>
      </w:r>
    </w:p>
    <w:p w14:paraId="13AA5EC7" w14:textId="72A94759" w:rsidR="00BE3A93" w:rsidRPr="00BE3A93" w:rsidRDefault="00BE3A93" w:rsidP="00F50F59">
      <w:pPr>
        <w:pStyle w:val="Default"/>
        <w:spacing w:after="120"/>
        <w:jc w:val="both"/>
        <w:rPr>
          <w:b/>
          <w:bCs/>
          <w:color w:val="auto"/>
        </w:rPr>
      </w:pPr>
      <w:r w:rsidRPr="00BE3A93">
        <w:rPr>
          <w:b/>
          <w:bCs/>
          <w:color w:val="auto"/>
        </w:rPr>
        <w:lastRenderedPageBreak/>
        <w:t>Universi</w:t>
      </w:r>
      <w:r w:rsidR="00827743">
        <w:rPr>
          <w:b/>
          <w:bCs/>
          <w:color w:val="auto"/>
        </w:rPr>
        <w:t xml:space="preserve">tà degli Studi di Palermo, Area </w:t>
      </w:r>
      <w:proofErr w:type="spellStart"/>
      <w:r w:rsidR="00827743">
        <w:rPr>
          <w:b/>
          <w:bCs/>
          <w:color w:val="auto"/>
        </w:rPr>
        <w:t>Area</w:t>
      </w:r>
      <w:proofErr w:type="spellEnd"/>
      <w:r w:rsidR="00827743">
        <w:rPr>
          <w:b/>
          <w:bCs/>
          <w:color w:val="auto"/>
        </w:rPr>
        <w:t xml:space="preserve"> Organizzazione e Sviluppo delle Risorse Umane, Settore Formazione Continua del personale docente e T.A.B.</w:t>
      </w:r>
      <w:r w:rsidR="00E739C4">
        <w:rPr>
          <w:b/>
          <w:bCs/>
          <w:color w:val="auto"/>
        </w:rPr>
        <w:t xml:space="preserve"> </w:t>
      </w:r>
      <w:r w:rsidRPr="00BE3A93">
        <w:rPr>
          <w:b/>
          <w:bCs/>
          <w:color w:val="auto"/>
        </w:rPr>
        <w:t xml:space="preserve">- Piazza Marina, 61, 90133 PALERMO - C.F. 80023730825 – P. IVA 00605880822 - Codice Univoco Ufficio (IPA) </w:t>
      </w:r>
      <w:r w:rsidR="004F5434" w:rsidRPr="004F5434">
        <w:rPr>
          <w:b/>
        </w:rPr>
        <w:t>6TGE22</w:t>
      </w:r>
    </w:p>
    <w:p w14:paraId="4A3D5CF0" w14:textId="26F8037B" w:rsidR="00F50F59" w:rsidRDefault="00F50F59" w:rsidP="00F50F59">
      <w:pPr>
        <w:pStyle w:val="Default"/>
        <w:spacing w:after="120"/>
        <w:jc w:val="both"/>
        <w:rPr>
          <w:color w:val="auto"/>
        </w:rPr>
      </w:pPr>
      <w:r w:rsidRPr="009B4D4A">
        <w:rPr>
          <w:color w:val="auto"/>
        </w:rPr>
        <w:t xml:space="preserve">I pagamenti saranno effettuati entro i termini e le modalità previste dalla legge e a seguito dell’accertamento della regolare fornitura in ordine all’esito positivo della corrispondenza qualitativa e quantitativa rispetto a quanto richiesto. </w:t>
      </w:r>
    </w:p>
    <w:p w14:paraId="179EBA6A" w14:textId="77777777" w:rsidR="00080D6B" w:rsidRPr="009B4D4A" w:rsidRDefault="00080D6B" w:rsidP="00F50F59">
      <w:pPr>
        <w:pStyle w:val="Default"/>
        <w:spacing w:after="120"/>
        <w:jc w:val="both"/>
        <w:rPr>
          <w:color w:val="auto"/>
        </w:rPr>
      </w:pPr>
    </w:p>
    <w:p w14:paraId="2F233ADB" w14:textId="1C8381E2" w:rsidR="00F50F59" w:rsidRPr="000B1F7C" w:rsidRDefault="00F50F59" w:rsidP="00F50F59">
      <w:pPr>
        <w:pStyle w:val="Default"/>
        <w:spacing w:after="120"/>
        <w:jc w:val="both"/>
        <w:rPr>
          <w:b/>
          <w:bCs/>
          <w:color w:val="auto"/>
        </w:rPr>
      </w:pPr>
      <w:r w:rsidRPr="000B1F7C">
        <w:rPr>
          <w:b/>
          <w:bCs/>
          <w:color w:val="auto"/>
        </w:rPr>
        <w:t xml:space="preserve">Art. </w:t>
      </w:r>
      <w:r w:rsidR="00BB1519">
        <w:rPr>
          <w:b/>
          <w:bCs/>
          <w:color w:val="auto"/>
        </w:rPr>
        <w:t xml:space="preserve">7 </w:t>
      </w:r>
      <w:r w:rsidRPr="000B1F7C">
        <w:rPr>
          <w:b/>
          <w:bCs/>
          <w:color w:val="auto"/>
        </w:rPr>
        <w:t>– GARANZIA DEFINITIVA</w:t>
      </w:r>
    </w:p>
    <w:p w14:paraId="34095BB2" w14:textId="08CBBD84" w:rsidR="00080D6B" w:rsidRDefault="00F50F59" w:rsidP="00AE2BFD">
      <w:pPr>
        <w:pStyle w:val="Default"/>
        <w:spacing w:after="120"/>
        <w:jc w:val="both"/>
        <w:rPr>
          <w:color w:val="auto"/>
        </w:rPr>
      </w:pPr>
      <w:r w:rsidRPr="000B1F7C">
        <w:rPr>
          <w:color w:val="auto"/>
        </w:rPr>
        <w:t xml:space="preserve">Ai sensi dell’art. </w:t>
      </w:r>
      <w:r w:rsidR="000525EA" w:rsidRPr="000B1F7C">
        <w:rPr>
          <w:color w:val="auto"/>
        </w:rPr>
        <w:t>53</w:t>
      </w:r>
      <w:r w:rsidRPr="000B1F7C">
        <w:rPr>
          <w:color w:val="auto"/>
        </w:rPr>
        <w:t xml:space="preserve"> comma </w:t>
      </w:r>
      <w:r w:rsidR="000525EA" w:rsidRPr="000B1F7C">
        <w:rPr>
          <w:color w:val="auto"/>
        </w:rPr>
        <w:t>4</w:t>
      </w:r>
      <w:r w:rsidRPr="000B1F7C">
        <w:rPr>
          <w:color w:val="auto"/>
        </w:rPr>
        <w:t xml:space="preserve"> del </w:t>
      </w:r>
      <w:proofErr w:type="spellStart"/>
      <w:r w:rsidRPr="000B1F7C">
        <w:rPr>
          <w:color w:val="auto"/>
        </w:rPr>
        <w:t>D.Lgs</w:t>
      </w:r>
      <w:proofErr w:type="spellEnd"/>
      <w:r w:rsidRPr="000B1F7C">
        <w:rPr>
          <w:color w:val="auto"/>
        </w:rPr>
        <w:t xml:space="preserve"> </w:t>
      </w:r>
      <w:r w:rsidR="000525EA" w:rsidRPr="000B1F7C">
        <w:rPr>
          <w:color w:val="auto"/>
        </w:rPr>
        <w:t xml:space="preserve">36/2023 </w:t>
      </w:r>
      <w:r w:rsidRPr="000B1F7C">
        <w:rPr>
          <w:color w:val="auto"/>
        </w:rPr>
        <w:t>la garanzia definitiva non è richiesta.</w:t>
      </w:r>
    </w:p>
    <w:p w14:paraId="794146A2" w14:textId="77777777" w:rsidR="004F5434" w:rsidRPr="004F5434" w:rsidRDefault="004F5434" w:rsidP="00AE2BFD">
      <w:pPr>
        <w:pStyle w:val="Default"/>
        <w:spacing w:after="120"/>
        <w:jc w:val="both"/>
        <w:rPr>
          <w:color w:val="auto"/>
        </w:rPr>
      </w:pPr>
    </w:p>
    <w:p w14:paraId="09CCA38B" w14:textId="1EA92313" w:rsidR="00F50F59" w:rsidRPr="009B4D4A" w:rsidRDefault="00F50F59" w:rsidP="00F50F59">
      <w:pPr>
        <w:pStyle w:val="Default"/>
        <w:spacing w:after="120"/>
        <w:jc w:val="both"/>
        <w:rPr>
          <w:b/>
          <w:bCs/>
          <w:color w:val="auto"/>
        </w:rPr>
      </w:pPr>
      <w:r w:rsidRPr="000B1F7C">
        <w:rPr>
          <w:b/>
          <w:bCs/>
          <w:color w:val="auto"/>
        </w:rPr>
        <w:t xml:space="preserve">Art. </w:t>
      </w:r>
      <w:r w:rsidR="00BB1519">
        <w:rPr>
          <w:b/>
          <w:bCs/>
          <w:color w:val="auto"/>
        </w:rPr>
        <w:t>8</w:t>
      </w:r>
      <w:r w:rsidRPr="000B1F7C">
        <w:rPr>
          <w:b/>
          <w:bCs/>
          <w:color w:val="auto"/>
        </w:rPr>
        <w:t xml:space="preserve"> - MODIFICHE CONTRATTUALI</w:t>
      </w:r>
    </w:p>
    <w:p w14:paraId="0AAACEDC" w14:textId="36DF3962" w:rsidR="00F50F59" w:rsidRPr="009B4D4A" w:rsidRDefault="00CF2288" w:rsidP="00F50F59">
      <w:pPr>
        <w:pStyle w:val="Default"/>
        <w:spacing w:after="120"/>
        <w:jc w:val="both"/>
        <w:rPr>
          <w:color w:val="auto"/>
        </w:rPr>
      </w:pPr>
      <w:r w:rsidRPr="009B4D4A">
        <w:rPr>
          <w:color w:val="auto"/>
        </w:rPr>
        <w:t>L’UNIVERSITÀ</w:t>
      </w:r>
      <w:r w:rsidR="00F50F59" w:rsidRPr="009B4D4A">
        <w:rPr>
          <w:color w:val="auto"/>
        </w:rPr>
        <w:t xml:space="preserve"> potrà disporre le modifiche ed integrazioni riguardanti il contenuto o l’entità delle prestazioni previste o delle opzioni previste nei documenti di gara</w:t>
      </w:r>
      <w:r w:rsidRPr="009B4D4A">
        <w:rPr>
          <w:color w:val="auto"/>
        </w:rPr>
        <w:t xml:space="preserve"> </w:t>
      </w:r>
      <w:r w:rsidR="00BE3A93">
        <w:rPr>
          <w:color w:val="auto"/>
        </w:rPr>
        <w:t>nei</w:t>
      </w:r>
      <w:r w:rsidRPr="009B4D4A">
        <w:rPr>
          <w:color w:val="auto"/>
        </w:rPr>
        <w:t xml:space="preserve"> limiti di cui all’art. </w:t>
      </w:r>
      <w:r w:rsidR="009142B3">
        <w:rPr>
          <w:color w:val="auto"/>
        </w:rPr>
        <w:t>120</w:t>
      </w:r>
      <w:r w:rsidRPr="009B4D4A">
        <w:rPr>
          <w:color w:val="auto"/>
        </w:rPr>
        <w:t xml:space="preserve"> del D. Lgs </w:t>
      </w:r>
      <w:r w:rsidR="009142B3">
        <w:rPr>
          <w:color w:val="auto"/>
        </w:rPr>
        <w:t>36/2023</w:t>
      </w:r>
    </w:p>
    <w:p w14:paraId="2688C7A9" w14:textId="35CE26FB" w:rsidR="00FB2C4D" w:rsidRDefault="00FB2C4D" w:rsidP="00CF2288">
      <w:pPr>
        <w:pStyle w:val="Default"/>
        <w:spacing w:after="120"/>
        <w:jc w:val="both"/>
        <w:rPr>
          <w:color w:val="auto"/>
        </w:rPr>
      </w:pPr>
      <w:r w:rsidRPr="009B4D4A">
        <w:rPr>
          <w:color w:val="auto"/>
        </w:rPr>
        <w:t>Come previsto dall’art. 1</w:t>
      </w:r>
      <w:r w:rsidR="00034F0C">
        <w:rPr>
          <w:color w:val="auto"/>
        </w:rPr>
        <w:t>20</w:t>
      </w:r>
      <w:r w:rsidRPr="009B4D4A">
        <w:rPr>
          <w:color w:val="auto"/>
        </w:rPr>
        <w:t>, co</w:t>
      </w:r>
      <w:r w:rsidR="00CF2288" w:rsidRPr="009B4D4A">
        <w:rPr>
          <w:color w:val="auto"/>
        </w:rPr>
        <w:t>mma</w:t>
      </w:r>
      <w:r w:rsidRPr="009B4D4A">
        <w:rPr>
          <w:color w:val="auto"/>
        </w:rPr>
        <w:t xml:space="preserve"> </w:t>
      </w:r>
      <w:r w:rsidR="00034F0C">
        <w:rPr>
          <w:color w:val="auto"/>
        </w:rPr>
        <w:t>9</w:t>
      </w:r>
      <w:r w:rsidRPr="009B4D4A">
        <w:rPr>
          <w:color w:val="auto"/>
        </w:rPr>
        <w:t xml:space="preserve"> del </w:t>
      </w:r>
      <w:r w:rsidR="00CF2288" w:rsidRPr="009B4D4A">
        <w:rPr>
          <w:color w:val="auto"/>
        </w:rPr>
        <w:t xml:space="preserve">D. Lgs. </w:t>
      </w:r>
      <w:r w:rsidR="00034F0C">
        <w:rPr>
          <w:color w:val="auto"/>
        </w:rPr>
        <w:t>36</w:t>
      </w:r>
      <w:r w:rsidR="00CF2288" w:rsidRPr="009B4D4A">
        <w:rPr>
          <w:color w:val="auto"/>
        </w:rPr>
        <w:t>/</w:t>
      </w:r>
      <w:r w:rsidR="00034F0C">
        <w:rPr>
          <w:color w:val="auto"/>
        </w:rPr>
        <w:t>2023</w:t>
      </w:r>
      <w:r w:rsidRPr="009B4D4A">
        <w:rPr>
          <w:color w:val="auto"/>
        </w:rPr>
        <w:t xml:space="preserve">, </w:t>
      </w:r>
      <w:r w:rsidR="00CF2288" w:rsidRPr="009B4D4A">
        <w:rPr>
          <w:color w:val="auto"/>
        </w:rPr>
        <w:t xml:space="preserve">l’UNIVERSITÀ </w:t>
      </w:r>
      <w:r w:rsidRPr="009B4D4A">
        <w:rPr>
          <w:color w:val="auto"/>
        </w:rPr>
        <w:t>potrà ordinare l’esecuzione in misura inferiore o superiore rispetto a quanto previsto nel contratto, nel limite di un quinto dell’importo di contratto stesso, agli stessi prezzi patti e condizioni del contratto originario e senza che</w:t>
      </w:r>
      <w:r w:rsidR="004F5FAC" w:rsidRPr="009B4D4A">
        <w:rPr>
          <w:color w:val="auto"/>
        </w:rPr>
        <w:t xml:space="preserve"> il CONTRAENTE</w:t>
      </w:r>
      <w:r w:rsidRPr="009B4D4A">
        <w:rPr>
          <w:color w:val="auto"/>
        </w:rPr>
        <w:t xml:space="preserve"> possa far valere il diritto alla risoluzione del contratto o che nulla spetti </w:t>
      </w:r>
      <w:r w:rsidR="004F5FAC" w:rsidRPr="009B4D4A">
        <w:rPr>
          <w:color w:val="auto"/>
        </w:rPr>
        <w:t>Al CONTRAENTE</w:t>
      </w:r>
      <w:r w:rsidRPr="009B4D4A">
        <w:rPr>
          <w:color w:val="auto"/>
        </w:rPr>
        <w:t xml:space="preserve"> a titolo di indennizzo ad eccezione del corrispettivo relativo alle nuove prestazioni.</w:t>
      </w:r>
    </w:p>
    <w:p w14:paraId="7A77DA9E" w14:textId="77777777" w:rsidR="00080D6B" w:rsidRPr="009B4D4A" w:rsidRDefault="00080D6B" w:rsidP="00CF2288">
      <w:pPr>
        <w:pStyle w:val="Default"/>
        <w:spacing w:after="120"/>
        <w:jc w:val="both"/>
        <w:rPr>
          <w:color w:val="auto"/>
        </w:rPr>
      </w:pPr>
    </w:p>
    <w:p w14:paraId="55CE8CB6" w14:textId="51658148" w:rsidR="00F50F59" w:rsidRPr="009B4D4A" w:rsidRDefault="00F50F59" w:rsidP="00F50F59">
      <w:pPr>
        <w:pStyle w:val="Default"/>
        <w:spacing w:after="120"/>
        <w:jc w:val="both"/>
        <w:rPr>
          <w:color w:val="auto"/>
        </w:rPr>
      </w:pPr>
      <w:r w:rsidRPr="009B4D4A">
        <w:rPr>
          <w:b/>
          <w:bCs/>
          <w:color w:val="auto"/>
        </w:rPr>
        <w:t xml:space="preserve">Art. </w:t>
      </w:r>
      <w:r w:rsidR="00BB1519">
        <w:rPr>
          <w:b/>
          <w:bCs/>
          <w:color w:val="auto"/>
        </w:rPr>
        <w:t>9</w:t>
      </w:r>
      <w:r w:rsidRPr="009B4D4A">
        <w:rPr>
          <w:b/>
          <w:bCs/>
          <w:color w:val="auto"/>
        </w:rPr>
        <w:t xml:space="preserve"> - RECESSO</w:t>
      </w:r>
    </w:p>
    <w:p w14:paraId="6FF90432" w14:textId="2BE63B55" w:rsidR="00F50F59" w:rsidRPr="009B4D4A" w:rsidRDefault="00F50F59" w:rsidP="00F50F59">
      <w:pPr>
        <w:pStyle w:val="Default"/>
        <w:spacing w:after="120"/>
        <w:jc w:val="both"/>
        <w:rPr>
          <w:color w:val="auto"/>
        </w:rPr>
      </w:pPr>
      <w:r w:rsidRPr="009B4D4A">
        <w:rPr>
          <w:color w:val="auto"/>
        </w:rPr>
        <w:t>L’Università si riserva il diritto di recedere unilateralmente dal contratto, in qualsiasi momento senza alcun onere a suo carico, con un preavviso di almeno 20 (venti) giorni da comunicarsi al Fornitore mediante PEC o raccomandata a/r, ai sensi dell’art. 1671 c.c. e dell’art. 1</w:t>
      </w:r>
      <w:r w:rsidR="00502ADA">
        <w:rPr>
          <w:color w:val="auto"/>
        </w:rPr>
        <w:t>2</w:t>
      </w:r>
      <w:r w:rsidR="00A1069F">
        <w:rPr>
          <w:color w:val="auto"/>
        </w:rPr>
        <w:t>3</w:t>
      </w:r>
      <w:r w:rsidRPr="009B4D4A">
        <w:rPr>
          <w:color w:val="auto"/>
        </w:rPr>
        <w:t xml:space="preserve"> del </w:t>
      </w:r>
      <w:proofErr w:type="spellStart"/>
      <w:r w:rsidRPr="009B4D4A">
        <w:rPr>
          <w:color w:val="auto"/>
        </w:rPr>
        <w:t>D.Lgs.</w:t>
      </w:r>
      <w:proofErr w:type="spellEnd"/>
      <w:r w:rsidRPr="009B4D4A">
        <w:rPr>
          <w:color w:val="auto"/>
        </w:rPr>
        <w:t xml:space="preserve"> </w:t>
      </w:r>
      <w:r w:rsidR="00502ADA">
        <w:rPr>
          <w:color w:val="auto"/>
        </w:rPr>
        <w:t xml:space="preserve">36/2023 </w:t>
      </w:r>
      <w:r w:rsidRPr="009B4D4A">
        <w:rPr>
          <w:color w:val="auto"/>
        </w:rPr>
        <w:t xml:space="preserve">e </w:t>
      </w:r>
      <w:proofErr w:type="spellStart"/>
      <w:r w:rsidRPr="009B4D4A">
        <w:rPr>
          <w:color w:val="auto"/>
        </w:rPr>
        <w:t>ss.mm.ii</w:t>
      </w:r>
      <w:proofErr w:type="spellEnd"/>
      <w:r w:rsidRPr="009B4D4A">
        <w:rPr>
          <w:color w:val="auto"/>
        </w:rPr>
        <w:t xml:space="preserve">. </w:t>
      </w:r>
    </w:p>
    <w:p w14:paraId="3F22E973" w14:textId="77777777" w:rsidR="00F50F59" w:rsidRPr="009B4D4A" w:rsidRDefault="00F50F59" w:rsidP="00F50F59">
      <w:pPr>
        <w:pStyle w:val="Default"/>
        <w:spacing w:after="120"/>
        <w:jc w:val="both"/>
        <w:rPr>
          <w:color w:val="auto"/>
        </w:rPr>
      </w:pPr>
      <w:r w:rsidRPr="009B4D4A">
        <w:rPr>
          <w:color w:val="auto"/>
        </w:rPr>
        <w:t xml:space="preserve">In caso di recesso, al Fornitore spetterà il corrispettivo limitatamente alle prestazioni già eseguite, secondo le condizioni previste nel contratto. </w:t>
      </w:r>
    </w:p>
    <w:p w14:paraId="3962C136" w14:textId="77777777" w:rsidR="00F50F59" w:rsidRDefault="00F50F59" w:rsidP="00F50F59">
      <w:pPr>
        <w:pStyle w:val="Default"/>
        <w:spacing w:after="120"/>
        <w:jc w:val="both"/>
        <w:rPr>
          <w:color w:val="auto"/>
        </w:rPr>
      </w:pPr>
      <w:r w:rsidRPr="009B4D4A">
        <w:rPr>
          <w:color w:val="auto"/>
        </w:rPr>
        <w:t>L’Amministrazione appaltante potrà altresì recedere unilateralmente per motivi di pubblico interesse.</w:t>
      </w:r>
    </w:p>
    <w:p w14:paraId="626A953D" w14:textId="77777777" w:rsidR="00080D6B" w:rsidRPr="009B4D4A" w:rsidRDefault="00080D6B" w:rsidP="00F50F59">
      <w:pPr>
        <w:pStyle w:val="Default"/>
        <w:spacing w:after="120"/>
        <w:jc w:val="both"/>
        <w:rPr>
          <w:color w:val="auto"/>
        </w:rPr>
      </w:pPr>
    </w:p>
    <w:p w14:paraId="1C9B05B1" w14:textId="105A20BD" w:rsidR="00F50F59" w:rsidRPr="009B4D4A" w:rsidRDefault="00F50F59" w:rsidP="00F50F59">
      <w:pPr>
        <w:pStyle w:val="Default"/>
        <w:spacing w:after="120"/>
        <w:jc w:val="both"/>
        <w:rPr>
          <w:b/>
          <w:bCs/>
          <w:color w:val="auto"/>
        </w:rPr>
      </w:pPr>
      <w:r w:rsidRPr="009B4D4A">
        <w:rPr>
          <w:b/>
          <w:bCs/>
          <w:color w:val="auto"/>
        </w:rPr>
        <w:t xml:space="preserve">Art. </w:t>
      </w:r>
      <w:r w:rsidR="00080D6B">
        <w:rPr>
          <w:b/>
          <w:bCs/>
          <w:color w:val="auto"/>
        </w:rPr>
        <w:t>1</w:t>
      </w:r>
      <w:r w:rsidR="00BB1519">
        <w:rPr>
          <w:b/>
          <w:bCs/>
          <w:color w:val="auto"/>
        </w:rPr>
        <w:t>0</w:t>
      </w:r>
      <w:r w:rsidRPr="009B4D4A">
        <w:rPr>
          <w:b/>
          <w:bCs/>
          <w:color w:val="auto"/>
        </w:rPr>
        <w:t xml:space="preserve"> – </w:t>
      </w:r>
      <w:r w:rsidR="006F5DA4" w:rsidRPr="009B4D4A">
        <w:rPr>
          <w:b/>
          <w:bCs/>
          <w:color w:val="auto"/>
        </w:rPr>
        <w:t xml:space="preserve">CESSIONE DEL </w:t>
      </w:r>
      <w:r w:rsidR="00FE11BD" w:rsidRPr="009B4D4A">
        <w:rPr>
          <w:b/>
          <w:bCs/>
          <w:color w:val="auto"/>
        </w:rPr>
        <w:t xml:space="preserve">CONTRATTO - </w:t>
      </w:r>
      <w:r w:rsidRPr="009B4D4A">
        <w:rPr>
          <w:b/>
          <w:bCs/>
          <w:color w:val="auto"/>
        </w:rPr>
        <w:t xml:space="preserve">SUBAPPALTO </w:t>
      </w:r>
    </w:p>
    <w:p w14:paraId="158C0DB3" w14:textId="77777777" w:rsidR="00C2097B" w:rsidRPr="0051260E" w:rsidRDefault="00C2097B" w:rsidP="00C2097B">
      <w:pPr>
        <w:pStyle w:val="Default"/>
        <w:spacing w:after="120"/>
        <w:jc w:val="both"/>
        <w:rPr>
          <w:color w:val="auto"/>
        </w:rPr>
      </w:pPr>
      <w:r w:rsidRPr="0051260E">
        <w:rPr>
          <w:color w:val="auto"/>
        </w:rPr>
        <w:t xml:space="preserve">Non è consentita la cessione del contratto. Il subappalto è consentito nei limiti di cui all’art. 119 c. 2 del </w:t>
      </w:r>
      <w:proofErr w:type="spellStart"/>
      <w:r w:rsidRPr="0051260E">
        <w:rPr>
          <w:color w:val="auto"/>
        </w:rPr>
        <w:t>D.Lgs</w:t>
      </w:r>
      <w:proofErr w:type="spellEnd"/>
      <w:r w:rsidRPr="0051260E">
        <w:rPr>
          <w:color w:val="auto"/>
        </w:rPr>
        <w:t xml:space="preserve"> 36/2023. Il CONTRAENTE in sede di offerta non ha dichiarato di voler subappaltare le prestazioni oggetto del contratto. </w:t>
      </w:r>
    </w:p>
    <w:p w14:paraId="2254E4BD" w14:textId="77777777" w:rsidR="00E936A7" w:rsidRPr="009B4D4A" w:rsidRDefault="00E936A7" w:rsidP="009C1200">
      <w:pPr>
        <w:widowControl w:val="0"/>
        <w:autoSpaceDE w:val="0"/>
        <w:autoSpaceDN w:val="0"/>
        <w:spacing w:after="120"/>
        <w:ind w:right="-1"/>
        <w:jc w:val="both"/>
        <w:rPr>
          <w:rFonts w:ascii="Times New Roman" w:hAnsi="Times New Roman" w:cs="Times New Roman"/>
        </w:rPr>
      </w:pPr>
    </w:p>
    <w:p w14:paraId="715BE287" w14:textId="50ECD6A0" w:rsidR="00F50F59" w:rsidRPr="009B4D4A" w:rsidRDefault="00F50F59" w:rsidP="00F50F59">
      <w:pPr>
        <w:pStyle w:val="Default"/>
        <w:spacing w:after="120"/>
        <w:jc w:val="both"/>
        <w:rPr>
          <w:b/>
          <w:bCs/>
          <w:color w:val="auto"/>
        </w:rPr>
      </w:pPr>
      <w:r w:rsidRPr="009B4D4A">
        <w:rPr>
          <w:b/>
          <w:bCs/>
          <w:color w:val="auto"/>
        </w:rPr>
        <w:t>Art. 1</w:t>
      </w:r>
      <w:r w:rsidR="00BB1519">
        <w:rPr>
          <w:b/>
          <w:bCs/>
          <w:color w:val="auto"/>
        </w:rPr>
        <w:t>1</w:t>
      </w:r>
      <w:r w:rsidR="00080D6B">
        <w:rPr>
          <w:b/>
          <w:bCs/>
          <w:color w:val="auto"/>
        </w:rPr>
        <w:t xml:space="preserve"> </w:t>
      </w:r>
      <w:r w:rsidRPr="009B4D4A">
        <w:rPr>
          <w:b/>
          <w:bCs/>
          <w:color w:val="auto"/>
        </w:rPr>
        <w:t>– PENALI E RISOLU</w:t>
      </w:r>
      <w:r w:rsidR="009B4D4A">
        <w:rPr>
          <w:b/>
          <w:bCs/>
          <w:color w:val="auto"/>
        </w:rPr>
        <w:t>ZIONE DEL CONTRATTO</w:t>
      </w:r>
    </w:p>
    <w:p w14:paraId="02EDF109" w14:textId="6000B67F" w:rsidR="00D2101D" w:rsidRPr="00EC28F4" w:rsidRDefault="00F50F59" w:rsidP="00F50F59">
      <w:pPr>
        <w:pStyle w:val="Default"/>
        <w:spacing w:after="120"/>
        <w:jc w:val="both"/>
        <w:rPr>
          <w:color w:val="auto"/>
        </w:rPr>
      </w:pPr>
      <w:r w:rsidRPr="009B4D4A">
        <w:rPr>
          <w:color w:val="auto"/>
        </w:rPr>
        <w:t>In ogni caso di ritardo nell'esecuzione delle prestazioni contrattuali da parte del fornitore</w:t>
      </w:r>
      <w:r w:rsidR="00EC28F4">
        <w:rPr>
          <w:color w:val="auto"/>
        </w:rPr>
        <w:t xml:space="preserve">, ai sensi dell’art. </w:t>
      </w:r>
      <w:r w:rsidR="00DB1747">
        <w:rPr>
          <w:color w:val="auto"/>
        </w:rPr>
        <w:t xml:space="preserve">126 del </w:t>
      </w:r>
      <w:proofErr w:type="spellStart"/>
      <w:r w:rsidR="00DB1747">
        <w:rPr>
          <w:color w:val="auto"/>
        </w:rPr>
        <w:t>D.Lgs.</w:t>
      </w:r>
      <w:proofErr w:type="spellEnd"/>
      <w:r w:rsidR="00DB1747">
        <w:rPr>
          <w:color w:val="auto"/>
        </w:rPr>
        <w:t xml:space="preserve"> </w:t>
      </w:r>
      <w:r w:rsidR="00EC28F4">
        <w:rPr>
          <w:color w:val="auto"/>
        </w:rPr>
        <w:t>36/2023</w:t>
      </w:r>
      <w:r w:rsidRPr="009B4D4A">
        <w:rPr>
          <w:color w:val="auto"/>
        </w:rPr>
        <w:t xml:space="preserve"> </w:t>
      </w:r>
      <w:r w:rsidR="003A459D">
        <w:rPr>
          <w:color w:val="auto"/>
        </w:rPr>
        <w:t>è prevista l’applicazione di una</w:t>
      </w:r>
      <w:r w:rsidR="001A078E" w:rsidRPr="00EC28F4">
        <w:rPr>
          <w:color w:val="auto"/>
        </w:rPr>
        <w:t> penal</w:t>
      </w:r>
      <w:r w:rsidR="003A459D" w:rsidRPr="00EC28F4">
        <w:rPr>
          <w:color w:val="auto"/>
        </w:rPr>
        <w:t>e</w:t>
      </w:r>
      <w:r w:rsidR="001A078E" w:rsidRPr="00EC28F4">
        <w:rPr>
          <w:color w:val="auto"/>
        </w:rPr>
        <w:t xml:space="preserve"> commisurat</w:t>
      </w:r>
      <w:r w:rsidR="003A459D" w:rsidRPr="00EC28F4">
        <w:rPr>
          <w:color w:val="auto"/>
        </w:rPr>
        <w:t>a</w:t>
      </w:r>
      <w:r w:rsidR="001A078E" w:rsidRPr="00EC28F4">
        <w:rPr>
          <w:color w:val="auto"/>
        </w:rPr>
        <w:t xml:space="preserve"> ai giorni di ritardo e proporzional</w:t>
      </w:r>
      <w:r w:rsidR="003A459D" w:rsidRPr="00EC28F4">
        <w:rPr>
          <w:color w:val="auto"/>
        </w:rPr>
        <w:t>e</w:t>
      </w:r>
      <w:r w:rsidR="001A078E" w:rsidRPr="00EC28F4">
        <w:rPr>
          <w:color w:val="auto"/>
        </w:rPr>
        <w:t xml:space="preserve"> rispetto all’importo del contratto o delle prestazioni contrattuali. </w:t>
      </w:r>
      <w:r w:rsidR="000453D1" w:rsidRPr="00EC28F4">
        <w:rPr>
          <w:color w:val="auto"/>
        </w:rPr>
        <w:t>Tale</w:t>
      </w:r>
      <w:r w:rsidR="001A078E" w:rsidRPr="00EC28F4">
        <w:rPr>
          <w:color w:val="auto"/>
        </w:rPr>
        <w:t xml:space="preserve"> penal</w:t>
      </w:r>
      <w:r w:rsidR="000453D1" w:rsidRPr="00EC28F4">
        <w:rPr>
          <w:color w:val="auto"/>
        </w:rPr>
        <w:t>e è stabilita</w:t>
      </w:r>
      <w:r w:rsidR="00EB44F3" w:rsidRPr="00EC28F4">
        <w:rPr>
          <w:color w:val="auto"/>
        </w:rPr>
        <w:t xml:space="preserve"> in </w:t>
      </w:r>
      <w:r w:rsidR="001A078E" w:rsidRPr="00EC28F4">
        <w:rPr>
          <w:color w:val="auto"/>
        </w:rPr>
        <w:t xml:space="preserve">dovute misura </w:t>
      </w:r>
      <w:r w:rsidR="00EB44F3" w:rsidRPr="00EC28F4">
        <w:rPr>
          <w:color w:val="auto"/>
        </w:rPr>
        <w:t>pari al</w:t>
      </w:r>
      <w:r w:rsidR="001A078E" w:rsidRPr="00EC28F4">
        <w:rPr>
          <w:color w:val="auto"/>
        </w:rPr>
        <w:t>lo 0,3 per mille dell’ammontare netto contrattuale</w:t>
      </w:r>
      <w:r w:rsidR="00D2101D" w:rsidRPr="00EC28F4">
        <w:rPr>
          <w:color w:val="auto"/>
        </w:rPr>
        <w:t xml:space="preserve"> </w:t>
      </w:r>
      <w:r w:rsidR="001A078E" w:rsidRPr="00EC28F4">
        <w:rPr>
          <w:color w:val="auto"/>
        </w:rPr>
        <w:t xml:space="preserve">e non </w:t>
      </w:r>
      <w:r w:rsidR="00D2101D" w:rsidRPr="00EC28F4">
        <w:rPr>
          <w:color w:val="auto"/>
        </w:rPr>
        <w:t>può</w:t>
      </w:r>
      <w:r w:rsidR="001A078E" w:rsidRPr="00EC28F4">
        <w:rPr>
          <w:color w:val="auto"/>
        </w:rPr>
        <w:t xml:space="preserve"> comunque superare, complessivamente, il 10 per cento di detto ammontare netto contrattuale.</w:t>
      </w:r>
    </w:p>
    <w:p w14:paraId="4F875D2B" w14:textId="2A2C9285" w:rsidR="00907A3C" w:rsidRPr="009B4D4A" w:rsidRDefault="00907A3C" w:rsidP="00907A3C">
      <w:pPr>
        <w:pStyle w:val="Default"/>
        <w:spacing w:after="120"/>
        <w:jc w:val="both"/>
        <w:rPr>
          <w:color w:val="auto"/>
        </w:rPr>
      </w:pPr>
      <w:r w:rsidRPr="009B4D4A">
        <w:rPr>
          <w:color w:val="auto"/>
        </w:rPr>
        <w:lastRenderedPageBreak/>
        <w:t xml:space="preserve">Le ipotesi di risoluzione del presente Contratto e di recesso sono disciplinate, rispettivamente, </w:t>
      </w:r>
      <w:bookmarkStart w:id="7" w:name="_Hlk115965570"/>
      <w:bookmarkStart w:id="8" w:name="_Hlk115962031"/>
      <w:r w:rsidRPr="009B4D4A">
        <w:rPr>
          <w:color w:val="auto"/>
        </w:rPr>
        <w:t>dall’art. 1</w:t>
      </w:r>
      <w:r w:rsidR="006A7400">
        <w:rPr>
          <w:color w:val="auto"/>
        </w:rPr>
        <w:t>22</w:t>
      </w:r>
      <w:r w:rsidRPr="009B4D4A">
        <w:rPr>
          <w:color w:val="auto"/>
        </w:rPr>
        <w:t xml:space="preserve"> </w:t>
      </w:r>
      <w:bookmarkEnd w:id="7"/>
      <w:r w:rsidRPr="009B4D4A">
        <w:rPr>
          <w:color w:val="auto"/>
        </w:rPr>
        <w:t xml:space="preserve">e </w:t>
      </w:r>
      <w:bookmarkEnd w:id="8"/>
      <w:r w:rsidRPr="009B4D4A">
        <w:rPr>
          <w:color w:val="auto"/>
        </w:rPr>
        <w:t>1</w:t>
      </w:r>
      <w:r w:rsidR="006A7400">
        <w:rPr>
          <w:color w:val="auto"/>
        </w:rPr>
        <w:t>23</w:t>
      </w:r>
      <w:r w:rsidRPr="009B4D4A">
        <w:rPr>
          <w:color w:val="auto"/>
        </w:rPr>
        <w:t xml:space="preserve"> del </w:t>
      </w:r>
      <w:proofErr w:type="spellStart"/>
      <w:r w:rsidRPr="009B4D4A">
        <w:rPr>
          <w:color w:val="auto"/>
        </w:rPr>
        <w:t>D.Lgs.</w:t>
      </w:r>
      <w:proofErr w:type="spellEnd"/>
      <w:r w:rsidRPr="009B4D4A">
        <w:rPr>
          <w:color w:val="auto"/>
        </w:rPr>
        <w:t xml:space="preserve"> </w:t>
      </w:r>
      <w:r w:rsidR="006A7400">
        <w:rPr>
          <w:color w:val="auto"/>
        </w:rPr>
        <w:t>36/2023</w:t>
      </w:r>
      <w:r w:rsidRPr="009B4D4A">
        <w:rPr>
          <w:color w:val="auto"/>
        </w:rPr>
        <w:t xml:space="preserve">. </w:t>
      </w:r>
    </w:p>
    <w:p w14:paraId="5759D80C" w14:textId="691DB250" w:rsidR="00F50F59" w:rsidRPr="009B4D4A" w:rsidRDefault="00F50F59" w:rsidP="00F50F59">
      <w:pPr>
        <w:pStyle w:val="Default"/>
        <w:spacing w:after="120"/>
        <w:jc w:val="both"/>
        <w:rPr>
          <w:color w:val="auto"/>
        </w:rPr>
      </w:pPr>
      <w:r w:rsidRPr="009B4D4A">
        <w:rPr>
          <w:color w:val="auto"/>
        </w:rPr>
        <w:t>L’</w:t>
      </w:r>
      <w:r w:rsidR="009B4D4A">
        <w:rPr>
          <w:color w:val="auto"/>
        </w:rPr>
        <w:t xml:space="preserve">UNIVERSITÀ </w:t>
      </w:r>
      <w:r w:rsidRPr="009B4D4A">
        <w:rPr>
          <w:color w:val="auto"/>
        </w:rPr>
        <w:t xml:space="preserve">si riserva la facoltà di risolvere il contratto, ai sensi e per gli effetti di cui all’art. 1456 c.c., per inosservanze di particolare gravità e/o reiterata violazione delle disposizioni del presente contratto, dell’allegata scheda prestazionale, nonché di leggi o regolamenti </w:t>
      </w:r>
      <w:r w:rsidR="009B4D4A">
        <w:rPr>
          <w:color w:val="auto"/>
        </w:rPr>
        <w:t>ed in particolare</w:t>
      </w:r>
      <w:r w:rsidRPr="009B4D4A">
        <w:rPr>
          <w:color w:val="auto"/>
        </w:rPr>
        <w:t>:</w:t>
      </w:r>
    </w:p>
    <w:p w14:paraId="2CC227A4" w14:textId="74C7ECAF" w:rsidR="00F50F59" w:rsidRPr="009B4D4A" w:rsidRDefault="00F50F59" w:rsidP="00F50F59">
      <w:pPr>
        <w:pStyle w:val="Default"/>
        <w:spacing w:after="120"/>
        <w:jc w:val="both"/>
        <w:rPr>
          <w:color w:val="auto"/>
        </w:rPr>
      </w:pPr>
      <w:r w:rsidRPr="009B4D4A">
        <w:rPr>
          <w:color w:val="auto"/>
        </w:rPr>
        <w:t xml:space="preserve">1) in caso di perdita dei requisiti di cui all’art. </w:t>
      </w:r>
      <w:r w:rsidR="0011647E">
        <w:rPr>
          <w:color w:val="auto"/>
        </w:rPr>
        <w:t>94</w:t>
      </w:r>
      <w:r w:rsidRPr="009B4D4A">
        <w:rPr>
          <w:color w:val="auto"/>
        </w:rPr>
        <w:t xml:space="preserve"> del </w:t>
      </w:r>
      <w:proofErr w:type="spellStart"/>
      <w:r w:rsidRPr="009B4D4A">
        <w:rPr>
          <w:color w:val="auto"/>
        </w:rPr>
        <w:t>D.Lgs.</w:t>
      </w:r>
      <w:proofErr w:type="spellEnd"/>
      <w:r w:rsidRPr="009B4D4A">
        <w:rPr>
          <w:color w:val="auto"/>
        </w:rPr>
        <w:t xml:space="preserve"> </w:t>
      </w:r>
      <w:r w:rsidR="0011647E">
        <w:rPr>
          <w:color w:val="auto"/>
        </w:rPr>
        <w:t>36</w:t>
      </w:r>
      <w:r w:rsidRPr="009B4D4A">
        <w:rPr>
          <w:color w:val="auto"/>
        </w:rPr>
        <w:t>/20</w:t>
      </w:r>
      <w:r w:rsidR="0011647E">
        <w:rPr>
          <w:color w:val="auto"/>
        </w:rPr>
        <w:t>23</w:t>
      </w:r>
      <w:r w:rsidRPr="009B4D4A">
        <w:rPr>
          <w:color w:val="auto"/>
        </w:rPr>
        <w:t xml:space="preserve"> e </w:t>
      </w:r>
      <w:proofErr w:type="spellStart"/>
      <w:r w:rsidRPr="009B4D4A">
        <w:rPr>
          <w:color w:val="auto"/>
        </w:rPr>
        <w:t>s.m.i.</w:t>
      </w:r>
      <w:proofErr w:type="spellEnd"/>
      <w:r w:rsidRPr="009B4D4A">
        <w:rPr>
          <w:color w:val="auto"/>
        </w:rPr>
        <w:t>;</w:t>
      </w:r>
    </w:p>
    <w:p w14:paraId="183F0825" w14:textId="0F3414EA" w:rsidR="00F50F59" w:rsidRDefault="009B4D4A" w:rsidP="00F50F59">
      <w:pPr>
        <w:pStyle w:val="Default"/>
        <w:spacing w:after="120"/>
        <w:jc w:val="both"/>
        <w:rPr>
          <w:color w:val="auto"/>
        </w:rPr>
      </w:pPr>
      <w:r>
        <w:rPr>
          <w:color w:val="auto"/>
        </w:rPr>
        <w:t>2</w:t>
      </w:r>
      <w:r w:rsidR="00F50F59" w:rsidRPr="009B4D4A">
        <w:rPr>
          <w:color w:val="auto"/>
        </w:rPr>
        <w:t>) in caso di grave ritardo o grave inadempimento contrattuale</w:t>
      </w:r>
    </w:p>
    <w:p w14:paraId="45D62CFC" w14:textId="7569E766" w:rsidR="009B4D4A" w:rsidRPr="009B4D4A" w:rsidRDefault="009B4D4A" w:rsidP="009B4D4A">
      <w:pPr>
        <w:pStyle w:val="Default"/>
        <w:spacing w:after="120"/>
        <w:jc w:val="both"/>
        <w:rPr>
          <w:color w:val="auto"/>
          <w:u w:val="single"/>
        </w:rPr>
      </w:pPr>
      <w:r>
        <w:rPr>
          <w:color w:val="auto"/>
          <w:u w:val="single"/>
        </w:rPr>
        <w:t xml:space="preserve">In </w:t>
      </w:r>
      <w:r w:rsidRPr="009B4D4A">
        <w:rPr>
          <w:color w:val="auto"/>
          <w:u w:val="single"/>
        </w:rPr>
        <w:t xml:space="preserve">caso di successivo accertamento del difetto del possesso dei requisiti di carattere generale, richiesti ai sensi dell’art. </w:t>
      </w:r>
      <w:r w:rsidR="00C7409C">
        <w:rPr>
          <w:color w:val="auto"/>
          <w:u w:val="single"/>
        </w:rPr>
        <w:t>94</w:t>
      </w:r>
      <w:r w:rsidRPr="009B4D4A">
        <w:rPr>
          <w:color w:val="auto"/>
          <w:u w:val="single"/>
        </w:rPr>
        <w:t xml:space="preserve"> del </w:t>
      </w:r>
      <w:proofErr w:type="spellStart"/>
      <w:r w:rsidRPr="009B4D4A">
        <w:rPr>
          <w:color w:val="auto"/>
          <w:u w:val="single"/>
        </w:rPr>
        <w:t>D.Lgs</w:t>
      </w:r>
      <w:proofErr w:type="spellEnd"/>
      <w:r w:rsidRPr="009B4D4A">
        <w:rPr>
          <w:color w:val="auto"/>
          <w:u w:val="single"/>
        </w:rPr>
        <w:t xml:space="preserve"> </w:t>
      </w:r>
      <w:r w:rsidR="00C7409C">
        <w:rPr>
          <w:color w:val="auto"/>
          <w:u w:val="single"/>
        </w:rPr>
        <w:t>36/2032</w:t>
      </w:r>
      <w:r w:rsidRPr="009B4D4A">
        <w:rPr>
          <w:color w:val="auto"/>
          <w:u w:val="single"/>
        </w:rPr>
        <w:t>, in capo al</w:t>
      </w:r>
      <w:r>
        <w:rPr>
          <w:color w:val="auto"/>
          <w:u w:val="single"/>
        </w:rPr>
        <w:t xml:space="preserve"> CONTRAENTE</w:t>
      </w:r>
      <w:r w:rsidRPr="009B4D4A">
        <w:rPr>
          <w:color w:val="auto"/>
          <w:u w:val="single"/>
        </w:rPr>
        <w:t xml:space="preserve">, </w:t>
      </w:r>
      <w:r>
        <w:rPr>
          <w:color w:val="auto"/>
          <w:u w:val="single"/>
        </w:rPr>
        <w:t xml:space="preserve">oltre alla risoluzione </w:t>
      </w:r>
      <w:r w:rsidRPr="009B4D4A">
        <w:rPr>
          <w:color w:val="auto"/>
          <w:u w:val="single"/>
        </w:rPr>
        <w:t>il presente contratt</w:t>
      </w:r>
      <w:r>
        <w:rPr>
          <w:color w:val="auto"/>
          <w:u w:val="single"/>
        </w:rPr>
        <w:t>o, IL CONTRAENTE</w:t>
      </w:r>
      <w:r w:rsidRPr="009B4D4A">
        <w:rPr>
          <w:color w:val="auto"/>
          <w:u w:val="single"/>
        </w:rPr>
        <w:t xml:space="preserve"> è tenuto al pagamento di una penale pari al 10% del valore del contratto.</w:t>
      </w:r>
    </w:p>
    <w:p w14:paraId="1492AF03" w14:textId="5206C3C8" w:rsidR="009B4D4A" w:rsidRDefault="00F50F59" w:rsidP="00F50F59">
      <w:pPr>
        <w:pStyle w:val="Default"/>
        <w:spacing w:after="120"/>
        <w:jc w:val="both"/>
        <w:rPr>
          <w:color w:val="auto"/>
        </w:rPr>
      </w:pPr>
      <w:r w:rsidRPr="009B4D4A">
        <w:rPr>
          <w:color w:val="auto"/>
        </w:rPr>
        <w:t xml:space="preserve">Nel caso di risoluzione del contratto </w:t>
      </w:r>
      <w:r w:rsidR="009B4D4A">
        <w:rPr>
          <w:color w:val="auto"/>
        </w:rPr>
        <w:t>il CONTRAENTE</w:t>
      </w:r>
      <w:r w:rsidRPr="009B4D4A">
        <w:rPr>
          <w:color w:val="auto"/>
        </w:rPr>
        <w:t>, ai sensi dell’art. 1</w:t>
      </w:r>
      <w:r w:rsidR="0044161A">
        <w:rPr>
          <w:color w:val="auto"/>
        </w:rPr>
        <w:t>22</w:t>
      </w:r>
      <w:r w:rsidRPr="009B4D4A">
        <w:rPr>
          <w:color w:val="auto"/>
        </w:rPr>
        <w:t xml:space="preserve">, comma 5, del </w:t>
      </w:r>
      <w:proofErr w:type="spellStart"/>
      <w:r w:rsidRPr="009B4D4A">
        <w:rPr>
          <w:color w:val="auto"/>
        </w:rPr>
        <w:t>D.Lgs.</w:t>
      </w:r>
      <w:proofErr w:type="spellEnd"/>
      <w:r w:rsidRPr="009B4D4A">
        <w:rPr>
          <w:color w:val="auto"/>
        </w:rPr>
        <w:t xml:space="preserve"> </w:t>
      </w:r>
      <w:r w:rsidR="0044161A">
        <w:rPr>
          <w:color w:val="auto"/>
        </w:rPr>
        <w:t>36/2023</w:t>
      </w:r>
      <w:r w:rsidRPr="009B4D4A">
        <w:rPr>
          <w:color w:val="auto"/>
        </w:rPr>
        <w:t xml:space="preserve"> </w:t>
      </w:r>
      <w:proofErr w:type="spellStart"/>
      <w:r w:rsidRPr="009B4D4A">
        <w:rPr>
          <w:color w:val="auto"/>
        </w:rPr>
        <w:t>s.m.i.</w:t>
      </w:r>
      <w:proofErr w:type="spellEnd"/>
      <w:r w:rsidRPr="009B4D4A">
        <w:rPr>
          <w:color w:val="auto"/>
        </w:rPr>
        <w:t>, ha diritto soltanto al pagamento delle prestazioni regolarmente eseguite, decurtate degli oneri aggiuntivi derivanti dallo scioglimento del contratto.</w:t>
      </w:r>
    </w:p>
    <w:p w14:paraId="2976E266" w14:textId="532D26E9" w:rsidR="00B40DEA" w:rsidRDefault="00B40DEA" w:rsidP="00B40DEA">
      <w:pPr>
        <w:pStyle w:val="Default"/>
        <w:spacing w:after="120"/>
        <w:jc w:val="both"/>
        <w:rPr>
          <w:color w:val="auto"/>
        </w:rPr>
      </w:pPr>
      <w:r w:rsidRPr="00B40DEA">
        <w:rPr>
          <w:color w:val="auto"/>
        </w:rPr>
        <w:t xml:space="preserve">Nello svolgimento dell’attività, dovrà essere osservata la massima riservatezza su ogni informazione di cui </w:t>
      </w:r>
      <w:r>
        <w:rPr>
          <w:color w:val="auto"/>
        </w:rPr>
        <w:t>il CONTRAENTE</w:t>
      </w:r>
      <w:r w:rsidRPr="00B40DEA">
        <w:rPr>
          <w:color w:val="auto"/>
        </w:rPr>
        <w:t xml:space="preserve"> venisse a conoscenza.</w:t>
      </w:r>
      <w:r>
        <w:rPr>
          <w:color w:val="auto"/>
        </w:rPr>
        <w:t xml:space="preserve"> </w:t>
      </w:r>
      <w:r w:rsidRPr="00B40DEA">
        <w:rPr>
          <w:color w:val="auto"/>
        </w:rPr>
        <w:t>Qualsiasi uso o comportamento posto in essere in violazione a quanto previsto</w:t>
      </w:r>
      <w:r w:rsidR="004B0939">
        <w:rPr>
          <w:color w:val="auto"/>
        </w:rPr>
        <w:t xml:space="preserve"> al presente capoverso</w:t>
      </w:r>
      <w:r w:rsidRPr="00B40DEA">
        <w:rPr>
          <w:color w:val="auto"/>
        </w:rPr>
        <w:t xml:space="preserve"> sarà considerato grave inadempimento e darà luogo alle conseguenti sanzioni.</w:t>
      </w:r>
    </w:p>
    <w:p w14:paraId="0A9E1038" w14:textId="77777777" w:rsidR="00E36BFD" w:rsidRPr="00B40DEA" w:rsidRDefault="00E36BFD" w:rsidP="00B40DEA">
      <w:pPr>
        <w:pStyle w:val="Default"/>
        <w:spacing w:after="120"/>
        <w:jc w:val="both"/>
        <w:rPr>
          <w:color w:val="auto"/>
        </w:rPr>
      </w:pPr>
    </w:p>
    <w:p w14:paraId="7D746349" w14:textId="22FFC647" w:rsidR="00A966C2" w:rsidRPr="00E7703B" w:rsidRDefault="00A966C2" w:rsidP="00A966C2">
      <w:pPr>
        <w:pStyle w:val="Default"/>
        <w:spacing w:after="120"/>
        <w:jc w:val="both"/>
        <w:rPr>
          <w:b/>
          <w:bCs/>
          <w:color w:val="auto"/>
        </w:rPr>
      </w:pPr>
      <w:r w:rsidRPr="00E7703B">
        <w:rPr>
          <w:b/>
          <w:bCs/>
          <w:color w:val="auto"/>
        </w:rPr>
        <w:t>Art. 1</w:t>
      </w:r>
      <w:r w:rsidR="00BB1519">
        <w:rPr>
          <w:b/>
          <w:bCs/>
          <w:color w:val="auto"/>
        </w:rPr>
        <w:t>2</w:t>
      </w:r>
      <w:r w:rsidRPr="00E7703B">
        <w:rPr>
          <w:b/>
          <w:bCs/>
          <w:color w:val="auto"/>
        </w:rPr>
        <w:t xml:space="preserve"> - </w:t>
      </w:r>
      <w:r w:rsidR="00353006" w:rsidRPr="00E7703B">
        <w:rPr>
          <w:b/>
          <w:bCs/>
          <w:color w:val="auto"/>
        </w:rPr>
        <w:t>ESECUZIONE IN DANNO</w:t>
      </w:r>
    </w:p>
    <w:p w14:paraId="7511DF54" w14:textId="79501284" w:rsidR="00A966C2" w:rsidRPr="00A966C2" w:rsidRDefault="00A966C2" w:rsidP="00A966C2">
      <w:pPr>
        <w:pStyle w:val="Default"/>
        <w:spacing w:after="120"/>
        <w:jc w:val="both"/>
        <w:rPr>
          <w:color w:val="auto"/>
        </w:rPr>
      </w:pPr>
      <w:r w:rsidRPr="00A966C2">
        <w:rPr>
          <w:color w:val="auto"/>
        </w:rPr>
        <w:t xml:space="preserve">È facoltà </w:t>
      </w:r>
      <w:r>
        <w:rPr>
          <w:color w:val="auto"/>
        </w:rPr>
        <w:t>dell’UNIVERSITÀ</w:t>
      </w:r>
      <w:r w:rsidRPr="00A966C2">
        <w:rPr>
          <w:color w:val="auto"/>
        </w:rPr>
        <w:t xml:space="preserve">, nel caso in cui </w:t>
      </w:r>
      <w:r w:rsidR="009B36CE">
        <w:rPr>
          <w:color w:val="auto"/>
        </w:rPr>
        <w:t xml:space="preserve">il </w:t>
      </w:r>
      <w:bookmarkStart w:id="9" w:name="_Hlk136933336"/>
      <w:r w:rsidR="009B36CE">
        <w:rPr>
          <w:color w:val="auto"/>
        </w:rPr>
        <w:t>CONTRAENTE</w:t>
      </w:r>
      <w:bookmarkEnd w:id="9"/>
      <w:r w:rsidRPr="00A966C2">
        <w:rPr>
          <w:color w:val="auto"/>
        </w:rPr>
        <w:t xml:space="preserve">, un subappaltatore o un terzo esecutore da questi incaricato ometta di eseguire anche parzialmente le prestazioni di cui al presente Contratto, di ordinare ad altro soggetto - senza alcuna formalità, l’esecuzione parziale o totale di quanto omesso </w:t>
      </w:r>
      <w:r w:rsidR="009B36CE">
        <w:rPr>
          <w:color w:val="auto"/>
        </w:rPr>
        <w:t>dal CONTRAENTE</w:t>
      </w:r>
      <w:r w:rsidR="009B36CE" w:rsidRPr="00A966C2">
        <w:rPr>
          <w:color w:val="auto"/>
        </w:rPr>
        <w:t xml:space="preserve"> </w:t>
      </w:r>
      <w:r w:rsidRPr="00A966C2">
        <w:rPr>
          <w:color w:val="auto"/>
        </w:rPr>
        <w:t>o dal terzo subcontraente, al quale saranno addebitati i relativi costi ed i danni eventualmente derivati.</w:t>
      </w:r>
    </w:p>
    <w:p w14:paraId="49B18470" w14:textId="34B97687" w:rsidR="00A966C2" w:rsidRPr="00A966C2" w:rsidRDefault="00A966C2" w:rsidP="00A966C2">
      <w:pPr>
        <w:pStyle w:val="Default"/>
        <w:spacing w:after="120"/>
        <w:jc w:val="both"/>
        <w:rPr>
          <w:color w:val="auto"/>
        </w:rPr>
      </w:pPr>
      <w:r w:rsidRPr="00A966C2">
        <w:rPr>
          <w:color w:val="auto"/>
        </w:rPr>
        <w:t xml:space="preserve">In caso di risoluzione del contratto ai sensi dell’art. 1456 c.c., </w:t>
      </w:r>
      <w:r>
        <w:rPr>
          <w:color w:val="auto"/>
        </w:rPr>
        <w:t>l’UNIVERSITÀ</w:t>
      </w:r>
      <w:r w:rsidRPr="00A966C2">
        <w:rPr>
          <w:color w:val="auto"/>
        </w:rPr>
        <w:t xml:space="preserve"> si riserva il diritto di affidare a terzi l’esecuzione di quanto necessario al regolare completamento delle attività oggetto del presente Contratto.</w:t>
      </w:r>
    </w:p>
    <w:p w14:paraId="3A329E52" w14:textId="7D21F588" w:rsidR="00A966C2" w:rsidRPr="00A966C2" w:rsidRDefault="00A966C2" w:rsidP="00A966C2">
      <w:pPr>
        <w:pStyle w:val="Default"/>
        <w:spacing w:after="120"/>
        <w:jc w:val="both"/>
        <w:rPr>
          <w:color w:val="auto"/>
        </w:rPr>
      </w:pPr>
      <w:r w:rsidRPr="00A966C2">
        <w:rPr>
          <w:color w:val="auto"/>
        </w:rPr>
        <w:t>Ai sensi dell’art. 1</w:t>
      </w:r>
      <w:r w:rsidR="005F3777">
        <w:rPr>
          <w:color w:val="auto"/>
        </w:rPr>
        <w:t>17</w:t>
      </w:r>
      <w:r w:rsidRPr="00A966C2">
        <w:rPr>
          <w:color w:val="auto"/>
        </w:rPr>
        <w:t xml:space="preserve">, co. </w:t>
      </w:r>
      <w:r w:rsidR="005F3777">
        <w:rPr>
          <w:color w:val="auto"/>
        </w:rPr>
        <w:t>5</w:t>
      </w:r>
      <w:r w:rsidRPr="00A966C2">
        <w:rPr>
          <w:color w:val="auto"/>
        </w:rPr>
        <w:t xml:space="preserve">, del </w:t>
      </w:r>
      <w:proofErr w:type="spellStart"/>
      <w:r w:rsidRPr="00A966C2">
        <w:rPr>
          <w:color w:val="auto"/>
        </w:rPr>
        <w:t>D.Lgs.</w:t>
      </w:r>
      <w:proofErr w:type="spellEnd"/>
      <w:r w:rsidRPr="00A966C2">
        <w:rPr>
          <w:color w:val="auto"/>
        </w:rPr>
        <w:t xml:space="preserve"> </w:t>
      </w:r>
      <w:r w:rsidR="006F5171">
        <w:rPr>
          <w:color w:val="auto"/>
        </w:rPr>
        <w:t>36</w:t>
      </w:r>
      <w:r w:rsidRPr="00A966C2">
        <w:rPr>
          <w:color w:val="auto"/>
        </w:rPr>
        <w:t>/20</w:t>
      </w:r>
      <w:r w:rsidR="006F5171">
        <w:rPr>
          <w:color w:val="auto"/>
        </w:rPr>
        <w:t>23</w:t>
      </w:r>
      <w:r w:rsidRPr="00A966C2">
        <w:rPr>
          <w:color w:val="auto"/>
        </w:rPr>
        <w:t xml:space="preserve">, </w:t>
      </w:r>
      <w:r>
        <w:rPr>
          <w:color w:val="auto"/>
        </w:rPr>
        <w:t>l’UNIVERSITÀ</w:t>
      </w:r>
      <w:r w:rsidRPr="00A966C2">
        <w:rPr>
          <w:color w:val="auto"/>
        </w:rPr>
        <w:t xml:space="preserve"> può avvalersi per l’esecuzione in danno della garanzia definitiva, </w:t>
      </w:r>
      <w:r w:rsidR="005F3777">
        <w:rPr>
          <w:color w:val="auto"/>
        </w:rPr>
        <w:t xml:space="preserve">se prestata, </w:t>
      </w:r>
      <w:r w:rsidRPr="00A966C2">
        <w:rPr>
          <w:color w:val="auto"/>
        </w:rPr>
        <w:t>nei limiti dell’importo massimo garantito, per l’eventuale maggiore spesa sostenuta per il completamento della prestazione.</w:t>
      </w:r>
    </w:p>
    <w:p w14:paraId="42F07D44" w14:textId="422B9332" w:rsidR="00A966C2" w:rsidRDefault="00A966C2" w:rsidP="00A966C2">
      <w:pPr>
        <w:pStyle w:val="Default"/>
        <w:spacing w:after="120"/>
        <w:jc w:val="both"/>
      </w:pPr>
      <w:r w:rsidRPr="00A966C2">
        <w:rPr>
          <w:color w:val="auto"/>
        </w:rPr>
        <w:t xml:space="preserve">Nei suddetti casi, </w:t>
      </w:r>
      <w:r>
        <w:rPr>
          <w:color w:val="auto"/>
        </w:rPr>
        <w:t>l’UNIVERSITÀ</w:t>
      </w:r>
      <w:r w:rsidRPr="00A966C2">
        <w:rPr>
          <w:color w:val="auto"/>
        </w:rPr>
        <w:t xml:space="preserve"> avrà inoltre facoltà di differire il pagamento delle somme dovute al momento della risoluzione, al fine di quantificare il danno che </w:t>
      </w:r>
      <w:r w:rsidR="007E13C0">
        <w:rPr>
          <w:color w:val="auto"/>
        </w:rPr>
        <w:t>il CONTRAENTE</w:t>
      </w:r>
      <w:r w:rsidR="007E13C0" w:rsidRPr="00A966C2">
        <w:rPr>
          <w:color w:val="auto"/>
        </w:rPr>
        <w:t xml:space="preserve"> </w:t>
      </w:r>
      <w:r w:rsidRPr="00A966C2">
        <w:rPr>
          <w:color w:val="auto"/>
        </w:rPr>
        <w:t xml:space="preserve">è eventualmente tenuto a risarcire, nonché di operare le opportune compensazioni tra tali importi. L’eventuale esecuzione in danno non esime </w:t>
      </w:r>
      <w:r w:rsidR="007E13C0">
        <w:rPr>
          <w:color w:val="auto"/>
        </w:rPr>
        <w:t>il CONTRAENTE</w:t>
      </w:r>
      <w:r w:rsidRPr="00A966C2">
        <w:rPr>
          <w:color w:val="auto"/>
        </w:rPr>
        <w:t xml:space="preserve"> dalle responsabilità civili, penali e amministrative in cui lo stesso può incorrere a norma di legge</w:t>
      </w:r>
      <w:r w:rsidRPr="009B4D4A">
        <w:t>.</w:t>
      </w:r>
    </w:p>
    <w:p w14:paraId="0E7A2ED0" w14:textId="77777777" w:rsidR="00E36BFD" w:rsidRPr="009B4D4A" w:rsidRDefault="00E36BFD" w:rsidP="00A966C2">
      <w:pPr>
        <w:pStyle w:val="Default"/>
        <w:spacing w:after="120"/>
        <w:jc w:val="both"/>
      </w:pPr>
    </w:p>
    <w:p w14:paraId="4B082711" w14:textId="7420125D" w:rsidR="00F50F59" w:rsidRPr="009B4D4A" w:rsidRDefault="00F50F59" w:rsidP="00F50F59">
      <w:pPr>
        <w:pStyle w:val="Default"/>
        <w:spacing w:after="120"/>
        <w:jc w:val="both"/>
        <w:rPr>
          <w:b/>
          <w:bCs/>
          <w:color w:val="auto"/>
        </w:rPr>
      </w:pPr>
      <w:r w:rsidRPr="009B4D4A">
        <w:rPr>
          <w:b/>
          <w:bCs/>
          <w:color w:val="auto"/>
        </w:rPr>
        <w:t>Art. 1</w:t>
      </w:r>
      <w:r w:rsidR="00BB1519">
        <w:rPr>
          <w:b/>
          <w:bCs/>
          <w:color w:val="auto"/>
        </w:rPr>
        <w:t>3</w:t>
      </w:r>
      <w:r w:rsidRPr="009B4D4A">
        <w:rPr>
          <w:b/>
          <w:bCs/>
          <w:color w:val="auto"/>
        </w:rPr>
        <w:t xml:space="preserve"> - PRIVACY </w:t>
      </w:r>
    </w:p>
    <w:p w14:paraId="12CF92BE" w14:textId="77777777" w:rsidR="00F50F59" w:rsidRPr="009B4D4A" w:rsidRDefault="00F50F59" w:rsidP="00F50F59">
      <w:pPr>
        <w:pStyle w:val="Default"/>
        <w:spacing w:after="120"/>
        <w:jc w:val="both"/>
        <w:rPr>
          <w:color w:val="auto"/>
        </w:rPr>
      </w:pPr>
      <w:r w:rsidRPr="009B4D4A">
        <w:rPr>
          <w:color w:val="auto"/>
        </w:rPr>
        <w:t xml:space="preserve">Ai sensi e per gli effetti del Regolamento europeo 679/2016 (GDPR) i dati personali raccolti in ordine alla partecipazione alla presente procedura di gara, saranno trattati, anche con strumenti informatici e telematici, esclusivamente nell’ambito del procedimento per il quale i dati e le dichiarazioni sono resi. </w:t>
      </w:r>
    </w:p>
    <w:p w14:paraId="403D3527" w14:textId="77777777" w:rsidR="00F50F59" w:rsidRPr="009B4D4A" w:rsidRDefault="00F50F59" w:rsidP="00F50F59">
      <w:pPr>
        <w:pStyle w:val="Default"/>
        <w:spacing w:after="120"/>
        <w:jc w:val="both"/>
        <w:rPr>
          <w:color w:val="auto"/>
        </w:rPr>
      </w:pPr>
      <w:r w:rsidRPr="009B4D4A">
        <w:rPr>
          <w:color w:val="auto"/>
        </w:rPr>
        <w:t>Tutte le informazioni e i dati relativi alla tutela dei dati personali sono reperibili al seguente link: https://www.unipa.it/privacy</w:t>
      </w:r>
    </w:p>
    <w:p w14:paraId="072CE081" w14:textId="77777777" w:rsidR="00F50F59" w:rsidRDefault="00F50F59" w:rsidP="00F50F59">
      <w:pPr>
        <w:pStyle w:val="Default"/>
        <w:spacing w:after="120"/>
        <w:jc w:val="both"/>
        <w:rPr>
          <w:color w:val="auto"/>
        </w:rPr>
      </w:pPr>
      <w:r w:rsidRPr="009B4D4A">
        <w:rPr>
          <w:color w:val="auto"/>
        </w:rPr>
        <w:lastRenderedPageBreak/>
        <w:t>La ditta aggiudicataria si impegna a trattare i dati personali dei quali venga in possesso per l’esecuzione della fornitura oggetto del presente contratto nel rispetto delle disposizioni stabilite a tutela della privacy dal GDPR Regolamento europeo 679/2016.</w:t>
      </w:r>
    </w:p>
    <w:p w14:paraId="3732F1DD" w14:textId="77777777" w:rsidR="00E36BFD" w:rsidRDefault="00E36BFD" w:rsidP="00F50F59">
      <w:pPr>
        <w:pStyle w:val="Default"/>
        <w:spacing w:after="120"/>
        <w:jc w:val="both"/>
        <w:rPr>
          <w:color w:val="auto"/>
        </w:rPr>
      </w:pPr>
    </w:p>
    <w:p w14:paraId="71C4E503" w14:textId="3B2759A8" w:rsidR="005E67CD" w:rsidRPr="005E67CD" w:rsidRDefault="005E67CD" w:rsidP="005E67CD">
      <w:pPr>
        <w:pStyle w:val="Default"/>
        <w:spacing w:after="120"/>
        <w:jc w:val="both"/>
        <w:rPr>
          <w:b/>
          <w:bCs/>
          <w:color w:val="auto"/>
        </w:rPr>
      </w:pPr>
      <w:r w:rsidRPr="005E67CD">
        <w:rPr>
          <w:b/>
          <w:bCs/>
          <w:color w:val="auto"/>
        </w:rPr>
        <w:t xml:space="preserve">Art. </w:t>
      </w:r>
      <w:r w:rsidR="00353006">
        <w:rPr>
          <w:b/>
          <w:bCs/>
          <w:color w:val="auto"/>
        </w:rPr>
        <w:t>1</w:t>
      </w:r>
      <w:r w:rsidR="00BB1519">
        <w:rPr>
          <w:b/>
          <w:bCs/>
          <w:color w:val="auto"/>
        </w:rPr>
        <w:t>4</w:t>
      </w:r>
      <w:r w:rsidRPr="005E67CD">
        <w:rPr>
          <w:b/>
          <w:bCs/>
          <w:color w:val="auto"/>
        </w:rPr>
        <w:t xml:space="preserve"> - </w:t>
      </w:r>
      <w:r w:rsidR="00353006" w:rsidRPr="005E67CD">
        <w:rPr>
          <w:b/>
          <w:bCs/>
          <w:color w:val="auto"/>
        </w:rPr>
        <w:t>SPESE, IMPOSTE E TASSE</w:t>
      </w:r>
    </w:p>
    <w:p w14:paraId="2D76B1B3" w14:textId="77777777" w:rsidR="005E67CD" w:rsidRDefault="005E67CD" w:rsidP="00B2084D">
      <w:pPr>
        <w:widowControl w:val="0"/>
        <w:autoSpaceDE w:val="0"/>
        <w:autoSpaceDN w:val="0"/>
        <w:spacing w:after="120"/>
        <w:ind w:right="-1"/>
        <w:jc w:val="both"/>
        <w:rPr>
          <w:rFonts w:ascii="Times New Roman" w:hAnsi="Times New Roman" w:cs="Times New Roman"/>
        </w:rPr>
      </w:pPr>
      <w:r w:rsidRPr="00B2084D">
        <w:rPr>
          <w:rFonts w:ascii="Times New Roman" w:hAnsi="Times New Roman" w:cs="Times New Roman"/>
        </w:rPr>
        <w:t xml:space="preserve">Il Contratto è soggetto all’imposta sul valore aggiunto (I.V.A.); l’I.V.A. è regolata dalla legge; tutti gli importi citati nel presente Contratto si intendono I.V.A. esclusa. </w:t>
      </w:r>
    </w:p>
    <w:p w14:paraId="0D140A3C" w14:textId="77777777" w:rsidR="00E36BFD" w:rsidRPr="00E36BFD" w:rsidRDefault="00E36BFD" w:rsidP="00E36BFD">
      <w:pPr>
        <w:pStyle w:val="Default"/>
        <w:spacing w:after="120"/>
        <w:jc w:val="both"/>
        <w:rPr>
          <w:color w:val="auto"/>
        </w:rPr>
      </w:pPr>
    </w:p>
    <w:p w14:paraId="5B1EB03A" w14:textId="01207B56" w:rsidR="005E67CD" w:rsidRPr="00353006" w:rsidRDefault="005E67CD" w:rsidP="00353006">
      <w:pPr>
        <w:pStyle w:val="Default"/>
        <w:spacing w:after="120"/>
        <w:jc w:val="both"/>
        <w:rPr>
          <w:b/>
          <w:bCs/>
          <w:color w:val="auto"/>
        </w:rPr>
      </w:pPr>
      <w:r w:rsidRPr="00353006">
        <w:rPr>
          <w:b/>
          <w:bCs/>
          <w:color w:val="auto"/>
        </w:rPr>
        <w:t>Art</w:t>
      </w:r>
      <w:r w:rsidR="00353006">
        <w:rPr>
          <w:b/>
          <w:bCs/>
          <w:color w:val="auto"/>
        </w:rPr>
        <w:t>. 1</w:t>
      </w:r>
      <w:r w:rsidR="00BB1519">
        <w:rPr>
          <w:b/>
          <w:bCs/>
          <w:color w:val="auto"/>
        </w:rPr>
        <w:t>5</w:t>
      </w:r>
      <w:r w:rsidRPr="00353006">
        <w:rPr>
          <w:b/>
          <w:bCs/>
          <w:color w:val="auto"/>
        </w:rPr>
        <w:t xml:space="preserve"> - </w:t>
      </w:r>
      <w:r w:rsidR="00353006" w:rsidRPr="00353006">
        <w:rPr>
          <w:b/>
          <w:bCs/>
          <w:color w:val="auto"/>
        </w:rPr>
        <w:t>CONTROVERSIE E FORO COMPETENTE</w:t>
      </w:r>
    </w:p>
    <w:p w14:paraId="435B8660" w14:textId="128C27FF" w:rsidR="005E67CD" w:rsidRPr="00B2084D" w:rsidRDefault="005E67CD" w:rsidP="00B2084D">
      <w:pPr>
        <w:widowControl w:val="0"/>
        <w:autoSpaceDE w:val="0"/>
        <w:autoSpaceDN w:val="0"/>
        <w:spacing w:after="120"/>
        <w:ind w:right="-1"/>
        <w:jc w:val="both"/>
        <w:rPr>
          <w:rFonts w:ascii="Times New Roman" w:hAnsi="Times New Roman" w:cs="Times New Roman"/>
        </w:rPr>
      </w:pPr>
      <w:bookmarkStart w:id="10" w:name="_Hlk33552286"/>
      <w:r w:rsidRPr="00B2084D">
        <w:rPr>
          <w:rFonts w:ascii="Times New Roman" w:hAnsi="Times New Roman" w:cs="Times New Roman"/>
        </w:rPr>
        <w:t>Si può ricorrere all’accordo bonario ai sensi dell’art. 2</w:t>
      </w:r>
      <w:r w:rsidR="005615A4">
        <w:rPr>
          <w:rFonts w:ascii="Times New Roman" w:hAnsi="Times New Roman" w:cs="Times New Roman"/>
        </w:rPr>
        <w:t>11</w:t>
      </w:r>
      <w:r w:rsidRPr="00B2084D">
        <w:rPr>
          <w:rFonts w:ascii="Times New Roman" w:hAnsi="Times New Roman" w:cs="Times New Roman"/>
        </w:rPr>
        <w:t xml:space="preserve"> del </w:t>
      </w:r>
      <w:proofErr w:type="spellStart"/>
      <w:r w:rsidRPr="00B2084D">
        <w:rPr>
          <w:rFonts w:ascii="Times New Roman" w:hAnsi="Times New Roman" w:cs="Times New Roman"/>
        </w:rPr>
        <w:t>D.Lgs.</w:t>
      </w:r>
      <w:proofErr w:type="spellEnd"/>
      <w:r w:rsidRPr="00B2084D">
        <w:rPr>
          <w:rFonts w:ascii="Times New Roman" w:hAnsi="Times New Roman" w:cs="Times New Roman"/>
        </w:rPr>
        <w:t xml:space="preserve"> </w:t>
      </w:r>
      <w:r w:rsidR="005615A4">
        <w:rPr>
          <w:rFonts w:ascii="Times New Roman" w:hAnsi="Times New Roman" w:cs="Times New Roman"/>
        </w:rPr>
        <w:t>36/2023</w:t>
      </w:r>
      <w:r w:rsidRPr="00B2084D">
        <w:rPr>
          <w:rFonts w:ascii="Times New Roman" w:hAnsi="Times New Roman" w:cs="Times New Roman"/>
        </w:rPr>
        <w:t xml:space="preserve"> quando insorgano controversie in fase esecutiva circa l’esatta esecuzione delle prestazioni dovute. Si applica per quanto compatibile la disciplina dell’art. 2</w:t>
      </w:r>
      <w:r w:rsidR="005615A4">
        <w:rPr>
          <w:rFonts w:ascii="Times New Roman" w:hAnsi="Times New Roman" w:cs="Times New Roman"/>
        </w:rPr>
        <w:t>10</w:t>
      </w:r>
      <w:r w:rsidRPr="00B2084D">
        <w:rPr>
          <w:rFonts w:ascii="Times New Roman" w:hAnsi="Times New Roman" w:cs="Times New Roman"/>
        </w:rPr>
        <w:t xml:space="preserve"> del </w:t>
      </w:r>
      <w:proofErr w:type="spellStart"/>
      <w:r w:rsidRPr="00B2084D">
        <w:rPr>
          <w:rFonts w:ascii="Times New Roman" w:hAnsi="Times New Roman" w:cs="Times New Roman"/>
        </w:rPr>
        <w:t>D.Lgs.</w:t>
      </w:r>
      <w:proofErr w:type="spellEnd"/>
      <w:r w:rsidRPr="00B2084D">
        <w:rPr>
          <w:rFonts w:ascii="Times New Roman" w:hAnsi="Times New Roman" w:cs="Times New Roman"/>
        </w:rPr>
        <w:t xml:space="preserve"> </w:t>
      </w:r>
      <w:r w:rsidR="005615A4">
        <w:rPr>
          <w:rFonts w:ascii="Times New Roman" w:hAnsi="Times New Roman" w:cs="Times New Roman"/>
        </w:rPr>
        <w:t>36</w:t>
      </w:r>
      <w:r w:rsidRPr="00B2084D">
        <w:rPr>
          <w:rFonts w:ascii="Times New Roman" w:hAnsi="Times New Roman" w:cs="Times New Roman"/>
        </w:rPr>
        <w:t>/20</w:t>
      </w:r>
      <w:r w:rsidR="005615A4">
        <w:rPr>
          <w:rFonts w:ascii="Times New Roman" w:hAnsi="Times New Roman" w:cs="Times New Roman"/>
        </w:rPr>
        <w:t>23</w:t>
      </w:r>
      <w:r w:rsidRPr="00B2084D">
        <w:rPr>
          <w:rFonts w:ascii="Times New Roman" w:hAnsi="Times New Roman" w:cs="Times New Roman"/>
        </w:rPr>
        <w:t xml:space="preserve">. </w:t>
      </w:r>
    </w:p>
    <w:p w14:paraId="293EDA88" w14:textId="0730D70A" w:rsidR="005E67CD" w:rsidRPr="00B2084D" w:rsidRDefault="005E67CD" w:rsidP="00B2084D">
      <w:pPr>
        <w:widowControl w:val="0"/>
        <w:autoSpaceDE w:val="0"/>
        <w:autoSpaceDN w:val="0"/>
        <w:spacing w:after="120"/>
        <w:ind w:right="-1"/>
        <w:jc w:val="both"/>
        <w:rPr>
          <w:rFonts w:ascii="Times New Roman" w:hAnsi="Times New Roman" w:cs="Times New Roman"/>
        </w:rPr>
      </w:pPr>
      <w:r w:rsidRPr="00B2084D">
        <w:rPr>
          <w:rFonts w:ascii="Times New Roman" w:hAnsi="Times New Roman" w:cs="Times New Roman"/>
        </w:rPr>
        <w:t>Ai sensi dell’art. 2</w:t>
      </w:r>
      <w:r w:rsidR="00A16158">
        <w:rPr>
          <w:rFonts w:ascii="Times New Roman" w:hAnsi="Times New Roman" w:cs="Times New Roman"/>
        </w:rPr>
        <w:t>12</w:t>
      </w:r>
      <w:r w:rsidRPr="00B2084D">
        <w:rPr>
          <w:rFonts w:ascii="Times New Roman" w:hAnsi="Times New Roman" w:cs="Times New Roman"/>
        </w:rPr>
        <w:t xml:space="preserve"> del </w:t>
      </w:r>
      <w:proofErr w:type="spellStart"/>
      <w:r w:rsidRPr="00B2084D">
        <w:rPr>
          <w:rFonts w:ascii="Times New Roman" w:hAnsi="Times New Roman" w:cs="Times New Roman"/>
        </w:rPr>
        <w:t>D.Lgs.</w:t>
      </w:r>
      <w:proofErr w:type="spellEnd"/>
      <w:r w:rsidRPr="00B2084D">
        <w:rPr>
          <w:rFonts w:ascii="Times New Roman" w:hAnsi="Times New Roman" w:cs="Times New Roman"/>
        </w:rPr>
        <w:t xml:space="preserve"> </w:t>
      </w:r>
      <w:r w:rsidR="00EF164A">
        <w:rPr>
          <w:rFonts w:ascii="Times New Roman" w:hAnsi="Times New Roman" w:cs="Times New Roman"/>
        </w:rPr>
        <w:t>36/2023</w:t>
      </w:r>
      <w:r w:rsidRPr="00B2084D">
        <w:rPr>
          <w:rFonts w:ascii="Times New Roman" w:hAnsi="Times New Roman" w:cs="Times New Roman"/>
        </w:rPr>
        <w:t>, anche al di fuori dei casi in cui è previsto il ricorso all’accordo bonario ai sensi dei commi precedenti, le controversie relative a diritti soggettivi derivanti dall’esecuzione del contratto possono sempre essere risolte mediante atto di transazione, in forma scritta a pena di nullità, nel rispetto del Codice Civile, solo ed esclusivamente nell’ipotesi in cui non risulti possibile esperire altri rimedi alternativi all’azione giurisdizionale.</w:t>
      </w:r>
    </w:p>
    <w:p w14:paraId="6B525C16" w14:textId="1BF93D3C" w:rsidR="005E67CD" w:rsidRPr="00AF7FD7" w:rsidRDefault="005E67CD" w:rsidP="00AF7FD7">
      <w:pPr>
        <w:widowControl w:val="0"/>
        <w:autoSpaceDE w:val="0"/>
        <w:autoSpaceDN w:val="0"/>
        <w:spacing w:after="120"/>
        <w:ind w:right="-1"/>
        <w:jc w:val="both"/>
        <w:rPr>
          <w:rFonts w:ascii="Times New Roman" w:hAnsi="Times New Roman" w:cs="Times New Roman"/>
        </w:rPr>
      </w:pPr>
      <w:r w:rsidRPr="00AF7FD7">
        <w:rPr>
          <w:rFonts w:ascii="Times New Roman" w:hAnsi="Times New Roman" w:cs="Times New Roman"/>
        </w:rPr>
        <w:t xml:space="preserve">Ove non si proceda all’accordo bonario, la definizione di tutte le controversie derivanti dall’esecuzione del Contratto è devoluta al Tribunale ordinario presso il Foro competente ai sensi dell’art. 25 </w:t>
      </w:r>
      <w:bookmarkEnd w:id="10"/>
      <w:r w:rsidRPr="00AF7FD7">
        <w:rPr>
          <w:rFonts w:ascii="Times New Roman" w:hAnsi="Times New Roman" w:cs="Times New Roman"/>
        </w:rPr>
        <w:t>c.p.c.</w:t>
      </w:r>
    </w:p>
    <w:p w14:paraId="0C381D75" w14:textId="77777777" w:rsidR="005E67CD" w:rsidRPr="009B4D4A" w:rsidRDefault="005E67CD" w:rsidP="005E67CD">
      <w:pPr>
        <w:pStyle w:val="Paragrafoelenco"/>
        <w:spacing w:after="120"/>
        <w:ind w:left="646" w:right="-1"/>
        <w:rPr>
          <w:rFonts w:ascii="Times New Roman" w:hAnsi="Times New Roman" w:cs="Times New Roman"/>
        </w:rPr>
      </w:pPr>
    </w:p>
    <w:p w14:paraId="5FCEB744" w14:textId="61F6364A" w:rsidR="005E67CD" w:rsidRPr="00353006" w:rsidRDefault="005E67CD" w:rsidP="00353006">
      <w:pPr>
        <w:pStyle w:val="Default"/>
        <w:spacing w:after="120"/>
        <w:jc w:val="both"/>
        <w:rPr>
          <w:b/>
          <w:bCs/>
          <w:color w:val="auto"/>
        </w:rPr>
      </w:pPr>
      <w:r w:rsidRPr="00353006">
        <w:rPr>
          <w:b/>
          <w:bCs/>
          <w:color w:val="auto"/>
        </w:rPr>
        <w:t xml:space="preserve">Art. </w:t>
      </w:r>
      <w:r w:rsidR="00353006">
        <w:rPr>
          <w:b/>
          <w:bCs/>
          <w:color w:val="auto"/>
        </w:rPr>
        <w:t>1</w:t>
      </w:r>
      <w:r w:rsidR="00BB1519">
        <w:rPr>
          <w:b/>
          <w:bCs/>
          <w:color w:val="auto"/>
        </w:rPr>
        <w:t>6</w:t>
      </w:r>
      <w:r w:rsidRPr="00353006">
        <w:rPr>
          <w:b/>
          <w:bCs/>
          <w:color w:val="auto"/>
        </w:rPr>
        <w:t xml:space="preserve"> - </w:t>
      </w:r>
      <w:r w:rsidR="00353006" w:rsidRPr="00353006">
        <w:rPr>
          <w:b/>
          <w:bCs/>
          <w:color w:val="auto"/>
        </w:rPr>
        <w:t>DISPOSIZIONI GENERALI E NORME DI RINVIO</w:t>
      </w:r>
    </w:p>
    <w:p w14:paraId="18599A86" w14:textId="77777777" w:rsidR="005E67CD" w:rsidRPr="00427787" w:rsidRDefault="005E67CD" w:rsidP="00427787">
      <w:pPr>
        <w:widowControl w:val="0"/>
        <w:autoSpaceDE w:val="0"/>
        <w:autoSpaceDN w:val="0"/>
        <w:spacing w:after="120"/>
        <w:ind w:right="-1"/>
        <w:jc w:val="both"/>
        <w:rPr>
          <w:rFonts w:ascii="Times New Roman" w:hAnsi="Times New Roman" w:cs="Times New Roman"/>
        </w:rPr>
      </w:pPr>
      <w:r w:rsidRPr="00427787">
        <w:rPr>
          <w:rFonts w:ascii="Times New Roman" w:hAnsi="Times New Roman" w:cs="Times New Roman"/>
        </w:rPr>
        <w:t>L’interpretazione delle clausole contrattuali e delle disposizioni del presente Contratto deve essere fatta tenendo conto delle finalità perseguite; in ogni caso trovano applicazione gli artt. dal 1362 al 1369 c.c.</w:t>
      </w:r>
    </w:p>
    <w:p w14:paraId="4089D2F5" w14:textId="574FD954" w:rsidR="005E67CD" w:rsidRPr="009B4D4A" w:rsidRDefault="005E67CD" w:rsidP="00427787">
      <w:pPr>
        <w:widowControl w:val="0"/>
        <w:autoSpaceDE w:val="0"/>
        <w:autoSpaceDN w:val="0"/>
        <w:spacing w:after="120"/>
        <w:ind w:right="-1"/>
        <w:jc w:val="both"/>
        <w:rPr>
          <w:rFonts w:ascii="Times New Roman" w:hAnsi="Times New Roman" w:cs="Times New Roman"/>
        </w:rPr>
      </w:pPr>
      <w:r w:rsidRPr="00427787">
        <w:rPr>
          <w:rFonts w:ascii="Times New Roman" w:hAnsi="Times New Roman" w:cs="Times New Roman"/>
        </w:rPr>
        <w:t>Il presente</w:t>
      </w:r>
      <w:r w:rsidRPr="009B4D4A">
        <w:rPr>
          <w:rFonts w:ascii="Times New Roman" w:hAnsi="Times New Roman" w:cs="Times New Roman"/>
        </w:rPr>
        <w:t xml:space="preserve"> Contratto, sarà registrato solo in caso d’uso.</w:t>
      </w:r>
    </w:p>
    <w:p w14:paraId="026ED766" w14:textId="77777777" w:rsidR="005E67CD" w:rsidRDefault="005E67CD" w:rsidP="00427787">
      <w:pPr>
        <w:widowControl w:val="0"/>
        <w:autoSpaceDE w:val="0"/>
        <w:autoSpaceDN w:val="0"/>
        <w:spacing w:after="120"/>
        <w:ind w:right="-1"/>
        <w:jc w:val="both"/>
        <w:rPr>
          <w:rFonts w:ascii="Times New Roman" w:hAnsi="Times New Roman" w:cs="Times New Roman"/>
        </w:rPr>
      </w:pPr>
      <w:r w:rsidRPr="009B4D4A">
        <w:rPr>
          <w:rFonts w:ascii="Times New Roman" w:hAnsi="Times New Roman" w:cs="Times New Roman"/>
        </w:rPr>
        <w:t>Il presente Contratto è formato su supporto digitale e sottoscritto con firma digitale da ciascuna delle Parti, ai sensi del D. Lgs. n. 82/2005 e del D.P.C.M. 22 febbraio 2013.</w:t>
      </w:r>
    </w:p>
    <w:p w14:paraId="7E610CE9" w14:textId="77777777" w:rsidR="00353006" w:rsidRPr="009B4D4A" w:rsidRDefault="00353006" w:rsidP="00427787">
      <w:pPr>
        <w:widowControl w:val="0"/>
        <w:autoSpaceDE w:val="0"/>
        <w:autoSpaceDN w:val="0"/>
        <w:spacing w:after="120"/>
        <w:ind w:right="-1"/>
        <w:jc w:val="both"/>
        <w:rPr>
          <w:rFonts w:ascii="Times New Roman" w:hAnsi="Times New Roman" w:cs="Times New Roman"/>
        </w:rPr>
      </w:pPr>
    </w:p>
    <w:p w14:paraId="571FD7F7" w14:textId="5276F0D6" w:rsidR="00F50F59" w:rsidRPr="00353006" w:rsidRDefault="00353006" w:rsidP="00F50F59">
      <w:pPr>
        <w:autoSpaceDE w:val="0"/>
        <w:autoSpaceDN w:val="0"/>
        <w:adjustRightInd w:val="0"/>
        <w:ind w:left="6237"/>
        <w:jc w:val="center"/>
        <w:rPr>
          <w:rFonts w:ascii="Times New Roman" w:eastAsia="Times New Roman" w:hAnsi="Times New Roman" w:cs="Times New Roman"/>
          <w:bCs/>
          <w:color w:val="1D1D1B"/>
          <w:lang w:eastAsia="it-IT"/>
        </w:rPr>
      </w:pPr>
      <w:r w:rsidRPr="00353006">
        <w:rPr>
          <w:rFonts w:ascii="Times New Roman" w:eastAsia="Times New Roman" w:hAnsi="Times New Roman" w:cs="Times New Roman"/>
          <w:bCs/>
          <w:color w:val="1D1D1B"/>
          <w:lang w:eastAsia="it-IT"/>
        </w:rPr>
        <w:t>Per l’UNIVERSITÀ</w:t>
      </w:r>
    </w:p>
    <w:p w14:paraId="7BACFD49" w14:textId="77777777" w:rsidR="00F50F59" w:rsidRPr="009B4D4A" w:rsidRDefault="00F50F59" w:rsidP="00F50F59">
      <w:pPr>
        <w:autoSpaceDE w:val="0"/>
        <w:autoSpaceDN w:val="0"/>
        <w:adjustRightInd w:val="0"/>
        <w:ind w:left="6237"/>
        <w:jc w:val="center"/>
        <w:rPr>
          <w:rFonts w:ascii="Times New Roman" w:eastAsia="Times New Roman" w:hAnsi="Times New Roman" w:cs="Times New Roman"/>
          <w:bCs/>
          <w:color w:val="1D1D1B"/>
          <w:lang w:eastAsia="it-IT"/>
        </w:rPr>
      </w:pPr>
      <w:r w:rsidRPr="009B4D4A">
        <w:rPr>
          <w:rFonts w:ascii="Times New Roman" w:eastAsia="Times New Roman" w:hAnsi="Times New Roman" w:cs="Times New Roman"/>
          <w:bCs/>
          <w:color w:val="1D1D1B"/>
          <w:lang w:eastAsia="it-IT"/>
        </w:rPr>
        <w:t>Il Dirigente dell’Area</w:t>
      </w:r>
    </w:p>
    <w:p w14:paraId="367DE290" w14:textId="77777777" w:rsidR="00F50F59" w:rsidRPr="009B4D4A" w:rsidRDefault="00F50F59" w:rsidP="00F50F59">
      <w:pPr>
        <w:autoSpaceDE w:val="0"/>
        <w:autoSpaceDN w:val="0"/>
        <w:adjustRightInd w:val="0"/>
        <w:ind w:left="6237"/>
        <w:jc w:val="center"/>
        <w:rPr>
          <w:rFonts w:ascii="Times New Roman" w:eastAsia="Times New Roman" w:hAnsi="Times New Roman" w:cs="Times New Roman"/>
          <w:bCs/>
          <w:color w:val="1D1D1B"/>
          <w:lang w:eastAsia="it-IT"/>
        </w:rPr>
      </w:pPr>
      <w:r w:rsidRPr="009B4D4A">
        <w:rPr>
          <w:rFonts w:ascii="Times New Roman" w:eastAsia="Times New Roman" w:hAnsi="Times New Roman" w:cs="Times New Roman"/>
          <w:bCs/>
          <w:color w:val="1D1D1B"/>
          <w:lang w:eastAsia="it-IT"/>
        </w:rPr>
        <w:t>Affari Generali e Centrale Acquisti</w:t>
      </w:r>
    </w:p>
    <w:p w14:paraId="166990B2" w14:textId="77777777" w:rsidR="00F50F59" w:rsidRPr="009B4D4A" w:rsidRDefault="00F50F59" w:rsidP="00F50F59">
      <w:pPr>
        <w:autoSpaceDE w:val="0"/>
        <w:autoSpaceDN w:val="0"/>
        <w:adjustRightInd w:val="0"/>
        <w:spacing w:line="360" w:lineRule="auto"/>
        <w:ind w:left="6237"/>
        <w:jc w:val="center"/>
        <w:rPr>
          <w:rFonts w:ascii="Times New Roman" w:eastAsia="Times New Roman" w:hAnsi="Times New Roman" w:cs="Times New Roman"/>
          <w:bCs/>
          <w:color w:val="1D1D1B"/>
          <w:lang w:eastAsia="it-IT"/>
        </w:rPr>
      </w:pPr>
      <w:r w:rsidRPr="009B4D4A">
        <w:rPr>
          <w:rFonts w:ascii="Times New Roman" w:eastAsia="Times New Roman" w:hAnsi="Times New Roman" w:cs="Times New Roman"/>
          <w:bCs/>
          <w:color w:val="1D1D1B"/>
          <w:lang w:eastAsia="it-IT"/>
        </w:rPr>
        <w:t>Ing. Giorgio Martinelli</w:t>
      </w:r>
    </w:p>
    <w:p w14:paraId="6AE0C318" w14:textId="77777777" w:rsidR="00F50F59" w:rsidRPr="009B4D4A" w:rsidRDefault="00F50F59" w:rsidP="00F50F59">
      <w:pPr>
        <w:autoSpaceDE w:val="0"/>
        <w:autoSpaceDN w:val="0"/>
        <w:adjustRightInd w:val="0"/>
        <w:spacing w:line="360" w:lineRule="auto"/>
        <w:ind w:left="6237"/>
        <w:jc w:val="center"/>
        <w:rPr>
          <w:rFonts w:ascii="Times New Roman" w:eastAsia="Times New Roman" w:hAnsi="Times New Roman" w:cs="Times New Roman"/>
          <w:bCs/>
          <w:color w:val="1D1D1B"/>
          <w:lang w:eastAsia="it-IT"/>
        </w:rPr>
      </w:pPr>
    </w:p>
    <w:p w14:paraId="3CBC138D" w14:textId="0B3218D2" w:rsidR="00F50F59" w:rsidRPr="009B4D4A" w:rsidRDefault="00F50F59" w:rsidP="004F5434">
      <w:pPr>
        <w:autoSpaceDE w:val="0"/>
        <w:autoSpaceDN w:val="0"/>
        <w:adjustRightInd w:val="0"/>
        <w:spacing w:line="360" w:lineRule="auto"/>
        <w:ind w:left="6237"/>
        <w:jc w:val="center"/>
        <w:rPr>
          <w:rFonts w:ascii="Times New Roman" w:hAnsi="Times New Roman" w:cs="Times New Roman"/>
        </w:rPr>
      </w:pPr>
      <w:r w:rsidRPr="009B4D4A">
        <w:rPr>
          <w:rFonts w:ascii="Times New Roman" w:eastAsia="Times New Roman" w:hAnsi="Times New Roman" w:cs="Times New Roman"/>
          <w:bCs/>
          <w:color w:val="1D1D1B"/>
          <w:lang w:eastAsia="it-IT"/>
        </w:rPr>
        <w:t>_____________________________</w:t>
      </w:r>
      <w:bookmarkStart w:id="11" w:name="_GoBack"/>
      <w:bookmarkEnd w:id="11"/>
    </w:p>
    <w:p w14:paraId="1646EF7A" w14:textId="77777777" w:rsidR="00F50F59" w:rsidRPr="009B4D4A" w:rsidRDefault="00F50F59" w:rsidP="00F50F59">
      <w:pPr>
        <w:autoSpaceDE w:val="0"/>
        <w:autoSpaceDN w:val="0"/>
        <w:adjustRightInd w:val="0"/>
        <w:spacing w:line="360" w:lineRule="auto"/>
        <w:rPr>
          <w:rFonts w:ascii="Times New Roman" w:hAnsi="Times New Roman" w:cs="Times New Roman"/>
          <w:lang w:eastAsia="it-IT"/>
        </w:rPr>
      </w:pPr>
    </w:p>
    <w:p w14:paraId="3A5DDA56" w14:textId="77777777" w:rsidR="00F50F59" w:rsidRPr="009B4D4A" w:rsidRDefault="00F50F59" w:rsidP="00F50F59">
      <w:pPr>
        <w:autoSpaceDE w:val="0"/>
        <w:autoSpaceDN w:val="0"/>
        <w:adjustRightInd w:val="0"/>
        <w:spacing w:line="360" w:lineRule="auto"/>
        <w:rPr>
          <w:rFonts w:ascii="Times New Roman" w:hAnsi="Times New Roman" w:cs="Times New Roman"/>
          <w:lang w:eastAsia="it-IT"/>
        </w:rPr>
      </w:pPr>
      <w:r w:rsidRPr="009B4D4A">
        <w:rPr>
          <w:rFonts w:ascii="Times New Roman" w:hAnsi="Times New Roman" w:cs="Times New Roman"/>
          <w:lang w:eastAsia="it-IT"/>
        </w:rPr>
        <w:t>Per Accettazione</w:t>
      </w:r>
    </w:p>
    <w:p w14:paraId="3D8DE5DE" w14:textId="77777777" w:rsidR="00F50F59" w:rsidRDefault="00F50F59" w:rsidP="00F50F59">
      <w:pPr>
        <w:autoSpaceDE w:val="0"/>
        <w:autoSpaceDN w:val="0"/>
        <w:adjustRightInd w:val="0"/>
        <w:spacing w:line="360" w:lineRule="auto"/>
        <w:rPr>
          <w:rFonts w:ascii="Times New Roman" w:hAnsi="Times New Roman" w:cs="Times New Roman"/>
          <w:lang w:eastAsia="it-IT"/>
        </w:rPr>
      </w:pPr>
      <w:r w:rsidRPr="009B4D4A">
        <w:rPr>
          <w:rFonts w:ascii="Times New Roman" w:hAnsi="Times New Roman" w:cs="Times New Roman"/>
          <w:lang w:eastAsia="it-IT"/>
        </w:rPr>
        <w:tab/>
      </w:r>
      <w:r w:rsidRPr="009B4D4A">
        <w:rPr>
          <w:rFonts w:ascii="Times New Roman" w:hAnsi="Times New Roman" w:cs="Times New Roman"/>
          <w:lang w:eastAsia="it-IT"/>
        </w:rPr>
        <w:tab/>
      </w:r>
      <w:r w:rsidRPr="009B4D4A">
        <w:rPr>
          <w:rFonts w:ascii="Times New Roman" w:hAnsi="Times New Roman" w:cs="Times New Roman"/>
          <w:lang w:eastAsia="it-IT"/>
        </w:rPr>
        <w:tab/>
      </w:r>
      <w:r w:rsidRPr="009B4D4A">
        <w:rPr>
          <w:rFonts w:ascii="Times New Roman" w:hAnsi="Times New Roman" w:cs="Times New Roman"/>
          <w:lang w:eastAsia="it-IT"/>
        </w:rPr>
        <w:tab/>
      </w:r>
      <w:r w:rsidRPr="009B4D4A">
        <w:rPr>
          <w:rFonts w:ascii="Times New Roman" w:hAnsi="Times New Roman" w:cs="Times New Roman"/>
          <w:lang w:eastAsia="it-IT"/>
        </w:rPr>
        <w:tab/>
      </w:r>
      <w:r w:rsidRPr="009B4D4A">
        <w:rPr>
          <w:rFonts w:ascii="Times New Roman" w:hAnsi="Times New Roman" w:cs="Times New Roman"/>
          <w:lang w:eastAsia="it-IT"/>
        </w:rPr>
        <w:tab/>
      </w:r>
      <w:r w:rsidRPr="009B4D4A">
        <w:rPr>
          <w:rFonts w:ascii="Times New Roman" w:hAnsi="Times New Roman" w:cs="Times New Roman"/>
          <w:lang w:eastAsia="it-IT"/>
        </w:rPr>
        <w:tab/>
      </w:r>
      <w:r w:rsidRPr="009B4D4A">
        <w:rPr>
          <w:rFonts w:ascii="Times New Roman" w:hAnsi="Times New Roman" w:cs="Times New Roman"/>
          <w:lang w:eastAsia="it-IT"/>
        </w:rPr>
        <w:tab/>
        <w:t xml:space="preserve">    Il Contraente</w:t>
      </w:r>
    </w:p>
    <w:p w14:paraId="48B31704" w14:textId="77777777" w:rsidR="00353006" w:rsidRPr="009B4D4A" w:rsidRDefault="00353006" w:rsidP="00F50F59">
      <w:pPr>
        <w:autoSpaceDE w:val="0"/>
        <w:autoSpaceDN w:val="0"/>
        <w:adjustRightInd w:val="0"/>
        <w:spacing w:line="360" w:lineRule="auto"/>
        <w:rPr>
          <w:rFonts w:ascii="Times New Roman" w:hAnsi="Times New Roman" w:cs="Times New Roman"/>
          <w:lang w:eastAsia="it-IT"/>
        </w:rPr>
      </w:pPr>
    </w:p>
    <w:p w14:paraId="07B83A36" w14:textId="77777777" w:rsidR="00F50F59" w:rsidRPr="009B4D4A" w:rsidRDefault="00F50F59" w:rsidP="00F50F59">
      <w:pPr>
        <w:autoSpaceDE w:val="0"/>
        <w:autoSpaceDN w:val="0"/>
        <w:adjustRightInd w:val="0"/>
        <w:spacing w:line="360" w:lineRule="auto"/>
        <w:rPr>
          <w:rFonts w:ascii="Times New Roman" w:hAnsi="Times New Roman" w:cs="Times New Roman"/>
          <w:lang w:eastAsia="it-IT"/>
        </w:rPr>
      </w:pPr>
      <w:r w:rsidRPr="009B4D4A">
        <w:rPr>
          <w:rFonts w:ascii="Times New Roman" w:hAnsi="Times New Roman" w:cs="Times New Roman"/>
          <w:lang w:eastAsia="it-IT"/>
        </w:rPr>
        <w:tab/>
      </w:r>
      <w:r w:rsidRPr="009B4D4A">
        <w:rPr>
          <w:rFonts w:ascii="Times New Roman" w:hAnsi="Times New Roman" w:cs="Times New Roman"/>
          <w:lang w:eastAsia="it-IT"/>
        </w:rPr>
        <w:tab/>
      </w:r>
      <w:r w:rsidRPr="009B4D4A">
        <w:rPr>
          <w:rFonts w:ascii="Times New Roman" w:hAnsi="Times New Roman" w:cs="Times New Roman"/>
          <w:lang w:eastAsia="it-IT"/>
        </w:rPr>
        <w:tab/>
      </w:r>
      <w:r w:rsidRPr="009B4D4A">
        <w:rPr>
          <w:rFonts w:ascii="Times New Roman" w:hAnsi="Times New Roman" w:cs="Times New Roman"/>
          <w:lang w:eastAsia="it-IT"/>
        </w:rPr>
        <w:tab/>
      </w:r>
      <w:r w:rsidRPr="009B4D4A">
        <w:rPr>
          <w:rFonts w:ascii="Times New Roman" w:hAnsi="Times New Roman" w:cs="Times New Roman"/>
          <w:lang w:eastAsia="it-IT"/>
        </w:rPr>
        <w:tab/>
      </w:r>
      <w:r w:rsidRPr="009B4D4A">
        <w:rPr>
          <w:rFonts w:ascii="Times New Roman" w:hAnsi="Times New Roman" w:cs="Times New Roman"/>
          <w:lang w:eastAsia="it-IT"/>
        </w:rPr>
        <w:tab/>
      </w:r>
      <w:r w:rsidRPr="009B4D4A">
        <w:rPr>
          <w:rFonts w:ascii="Times New Roman" w:hAnsi="Times New Roman" w:cs="Times New Roman"/>
          <w:lang w:eastAsia="it-IT"/>
        </w:rPr>
        <w:tab/>
        <w:t>_____________________________</w:t>
      </w:r>
    </w:p>
    <w:p w14:paraId="419DE4D0" w14:textId="40AFF8FE" w:rsidR="00F50F59" w:rsidRPr="009B4D4A" w:rsidRDefault="00F50F59" w:rsidP="00F50F59">
      <w:pPr>
        <w:autoSpaceDE w:val="0"/>
        <w:autoSpaceDN w:val="0"/>
        <w:adjustRightInd w:val="0"/>
        <w:spacing w:line="360" w:lineRule="auto"/>
        <w:rPr>
          <w:rFonts w:ascii="Times New Roman" w:hAnsi="Times New Roman" w:cs="Times New Roman"/>
          <w:lang w:eastAsia="it-IT"/>
        </w:rPr>
      </w:pPr>
      <w:r w:rsidRPr="009B4D4A">
        <w:rPr>
          <w:rFonts w:ascii="Times New Roman" w:hAnsi="Times New Roman" w:cs="Times New Roman"/>
          <w:lang w:eastAsia="it-IT"/>
        </w:rPr>
        <w:lastRenderedPageBreak/>
        <w:tab/>
      </w:r>
      <w:r w:rsidRPr="009B4D4A">
        <w:rPr>
          <w:rFonts w:ascii="Times New Roman" w:hAnsi="Times New Roman" w:cs="Times New Roman"/>
          <w:lang w:eastAsia="it-IT"/>
        </w:rPr>
        <w:tab/>
      </w:r>
      <w:r w:rsidRPr="009B4D4A">
        <w:rPr>
          <w:rFonts w:ascii="Times New Roman" w:hAnsi="Times New Roman" w:cs="Times New Roman"/>
          <w:lang w:eastAsia="it-IT"/>
        </w:rPr>
        <w:tab/>
      </w:r>
      <w:r w:rsidRPr="009B4D4A">
        <w:rPr>
          <w:rFonts w:ascii="Times New Roman" w:hAnsi="Times New Roman" w:cs="Times New Roman"/>
          <w:lang w:eastAsia="it-IT"/>
        </w:rPr>
        <w:tab/>
      </w:r>
      <w:r w:rsidRPr="009B4D4A">
        <w:rPr>
          <w:rFonts w:ascii="Times New Roman" w:hAnsi="Times New Roman" w:cs="Times New Roman"/>
          <w:lang w:eastAsia="it-IT"/>
        </w:rPr>
        <w:tab/>
      </w:r>
    </w:p>
    <w:p w14:paraId="615FC611" w14:textId="77777777" w:rsidR="00F50F59" w:rsidRPr="009B4D4A" w:rsidRDefault="00F50F59" w:rsidP="00F50F59">
      <w:pPr>
        <w:autoSpaceDE w:val="0"/>
        <w:autoSpaceDN w:val="0"/>
        <w:adjustRightInd w:val="0"/>
        <w:spacing w:line="360" w:lineRule="auto"/>
        <w:rPr>
          <w:rFonts w:ascii="Times New Roman" w:hAnsi="Times New Roman" w:cs="Times New Roman"/>
          <w:lang w:eastAsia="it-IT"/>
        </w:rPr>
      </w:pPr>
    </w:p>
    <w:p w14:paraId="323E7775" w14:textId="0EF08A6C" w:rsidR="00F50F59" w:rsidRPr="009B4D4A" w:rsidRDefault="00F50F59" w:rsidP="00F50F59">
      <w:pPr>
        <w:autoSpaceDE w:val="0"/>
        <w:autoSpaceDN w:val="0"/>
        <w:adjustRightInd w:val="0"/>
        <w:spacing w:line="360" w:lineRule="auto"/>
        <w:rPr>
          <w:rFonts w:ascii="Times New Roman" w:hAnsi="Times New Roman" w:cs="Times New Roman"/>
          <w:b/>
          <w:lang w:eastAsia="it-IT"/>
        </w:rPr>
      </w:pPr>
      <w:r w:rsidRPr="009B4D4A">
        <w:rPr>
          <w:rFonts w:ascii="Times New Roman" w:hAnsi="Times New Roman" w:cs="Times New Roman"/>
          <w:lang w:eastAsia="it-IT"/>
        </w:rPr>
        <w:t xml:space="preserve">Il Contraente dichiara di avere preso visione e di accettare espressamente le premesse e le clausole di cui agli articoli, </w:t>
      </w:r>
      <w:r w:rsidRPr="009B4D4A">
        <w:rPr>
          <w:rFonts w:ascii="Times New Roman" w:hAnsi="Times New Roman" w:cs="Times New Roman"/>
        </w:rPr>
        <w:t xml:space="preserve">Art. 4, </w:t>
      </w:r>
      <w:r w:rsidR="00D76F6F">
        <w:rPr>
          <w:rFonts w:ascii="Times New Roman" w:hAnsi="Times New Roman" w:cs="Times New Roman"/>
        </w:rPr>
        <w:t xml:space="preserve">5, </w:t>
      </w:r>
      <w:r w:rsidRPr="009B4D4A">
        <w:rPr>
          <w:rFonts w:ascii="Times New Roman" w:hAnsi="Times New Roman" w:cs="Times New Roman"/>
        </w:rPr>
        <w:t>6, 8, 9, 10, 11</w:t>
      </w:r>
      <w:r w:rsidR="00515C39">
        <w:rPr>
          <w:rFonts w:ascii="Times New Roman" w:hAnsi="Times New Roman" w:cs="Times New Roman"/>
        </w:rPr>
        <w:t xml:space="preserve"> e</w:t>
      </w:r>
      <w:r w:rsidR="00D76F6F">
        <w:rPr>
          <w:rFonts w:ascii="Times New Roman" w:hAnsi="Times New Roman" w:cs="Times New Roman"/>
        </w:rPr>
        <w:t xml:space="preserve"> 12</w:t>
      </w:r>
    </w:p>
    <w:p w14:paraId="4FE11E4C" w14:textId="77777777" w:rsidR="00F50F59" w:rsidRPr="009B4D4A" w:rsidRDefault="00F50F59" w:rsidP="00F50F59">
      <w:pPr>
        <w:autoSpaceDE w:val="0"/>
        <w:autoSpaceDN w:val="0"/>
        <w:adjustRightInd w:val="0"/>
        <w:spacing w:line="360" w:lineRule="auto"/>
        <w:rPr>
          <w:rFonts w:ascii="Times New Roman" w:hAnsi="Times New Roman" w:cs="Times New Roman"/>
          <w:b/>
          <w:bCs/>
          <w:lang w:eastAsia="it-IT"/>
        </w:rPr>
      </w:pPr>
    </w:p>
    <w:p w14:paraId="0A542F97" w14:textId="77777777" w:rsidR="00F50F59" w:rsidRDefault="00F50F59" w:rsidP="00F50F59">
      <w:pPr>
        <w:autoSpaceDE w:val="0"/>
        <w:autoSpaceDN w:val="0"/>
        <w:adjustRightInd w:val="0"/>
        <w:spacing w:line="360" w:lineRule="auto"/>
        <w:rPr>
          <w:rFonts w:ascii="Times New Roman" w:hAnsi="Times New Roman" w:cs="Times New Roman"/>
          <w:lang w:eastAsia="it-IT"/>
        </w:rPr>
      </w:pPr>
      <w:r w:rsidRPr="009B4D4A">
        <w:rPr>
          <w:rFonts w:ascii="Times New Roman" w:hAnsi="Times New Roman" w:cs="Times New Roman"/>
          <w:lang w:eastAsia="it-IT"/>
        </w:rPr>
        <w:t xml:space="preserve">    </w:t>
      </w:r>
      <w:r w:rsidRPr="009B4D4A">
        <w:rPr>
          <w:rFonts w:ascii="Times New Roman" w:hAnsi="Times New Roman" w:cs="Times New Roman"/>
          <w:lang w:eastAsia="it-IT"/>
        </w:rPr>
        <w:tab/>
      </w:r>
      <w:r w:rsidRPr="009B4D4A">
        <w:rPr>
          <w:rFonts w:ascii="Times New Roman" w:hAnsi="Times New Roman" w:cs="Times New Roman"/>
          <w:lang w:eastAsia="it-IT"/>
        </w:rPr>
        <w:tab/>
      </w:r>
      <w:r w:rsidRPr="009B4D4A">
        <w:rPr>
          <w:rFonts w:ascii="Times New Roman" w:hAnsi="Times New Roman" w:cs="Times New Roman"/>
          <w:lang w:eastAsia="it-IT"/>
        </w:rPr>
        <w:tab/>
      </w:r>
      <w:r w:rsidRPr="009B4D4A">
        <w:rPr>
          <w:rFonts w:ascii="Times New Roman" w:hAnsi="Times New Roman" w:cs="Times New Roman"/>
          <w:lang w:eastAsia="it-IT"/>
        </w:rPr>
        <w:tab/>
      </w:r>
      <w:r w:rsidRPr="009B4D4A">
        <w:rPr>
          <w:rFonts w:ascii="Times New Roman" w:hAnsi="Times New Roman" w:cs="Times New Roman"/>
          <w:lang w:eastAsia="it-IT"/>
        </w:rPr>
        <w:tab/>
      </w:r>
      <w:r w:rsidRPr="009B4D4A">
        <w:rPr>
          <w:rFonts w:ascii="Times New Roman" w:hAnsi="Times New Roman" w:cs="Times New Roman"/>
          <w:lang w:eastAsia="it-IT"/>
        </w:rPr>
        <w:tab/>
      </w:r>
      <w:r w:rsidRPr="009B4D4A">
        <w:rPr>
          <w:rFonts w:ascii="Times New Roman" w:hAnsi="Times New Roman" w:cs="Times New Roman"/>
          <w:lang w:eastAsia="it-IT"/>
        </w:rPr>
        <w:tab/>
      </w:r>
      <w:r w:rsidRPr="009B4D4A">
        <w:rPr>
          <w:rFonts w:ascii="Times New Roman" w:hAnsi="Times New Roman" w:cs="Times New Roman"/>
          <w:lang w:eastAsia="it-IT"/>
        </w:rPr>
        <w:tab/>
        <w:t xml:space="preserve">     Il Contraente</w:t>
      </w:r>
    </w:p>
    <w:p w14:paraId="63D2E2D9" w14:textId="77777777" w:rsidR="00353006" w:rsidRPr="009B4D4A" w:rsidRDefault="00353006" w:rsidP="00F50F59">
      <w:pPr>
        <w:autoSpaceDE w:val="0"/>
        <w:autoSpaceDN w:val="0"/>
        <w:adjustRightInd w:val="0"/>
        <w:spacing w:line="360" w:lineRule="auto"/>
        <w:rPr>
          <w:rFonts w:ascii="Times New Roman" w:hAnsi="Times New Roman" w:cs="Times New Roman"/>
          <w:lang w:eastAsia="it-IT"/>
        </w:rPr>
      </w:pPr>
    </w:p>
    <w:p w14:paraId="5AB26F7F" w14:textId="77777777" w:rsidR="00F50F59" w:rsidRPr="009B4D4A" w:rsidRDefault="00F50F59" w:rsidP="00F50F59">
      <w:pPr>
        <w:autoSpaceDE w:val="0"/>
        <w:autoSpaceDN w:val="0"/>
        <w:adjustRightInd w:val="0"/>
        <w:spacing w:line="360" w:lineRule="auto"/>
        <w:rPr>
          <w:rFonts w:ascii="Times New Roman" w:hAnsi="Times New Roman" w:cs="Times New Roman"/>
          <w:lang w:eastAsia="it-IT"/>
        </w:rPr>
      </w:pPr>
      <w:r w:rsidRPr="009B4D4A">
        <w:rPr>
          <w:rFonts w:ascii="Times New Roman" w:hAnsi="Times New Roman" w:cs="Times New Roman"/>
          <w:lang w:eastAsia="it-IT"/>
        </w:rPr>
        <w:tab/>
      </w:r>
      <w:r w:rsidRPr="009B4D4A">
        <w:rPr>
          <w:rFonts w:ascii="Times New Roman" w:hAnsi="Times New Roman" w:cs="Times New Roman"/>
          <w:lang w:eastAsia="it-IT"/>
        </w:rPr>
        <w:tab/>
      </w:r>
      <w:r w:rsidRPr="009B4D4A">
        <w:rPr>
          <w:rFonts w:ascii="Times New Roman" w:hAnsi="Times New Roman" w:cs="Times New Roman"/>
          <w:lang w:eastAsia="it-IT"/>
        </w:rPr>
        <w:tab/>
      </w:r>
      <w:r w:rsidRPr="009B4D4A">
        <w:rPr>
          <w:rFonts w:ascii="Times New Roman" w:hAnsi="Times New Roman" w:cs="Times New Roman"/>
          <w:lang w:eastAsia="it-IT"/>
        </w:rPr>
        <w:tab/>
      </w:r>
      <w:r w:rsidRPr="009B4D4A">
        <w:rPr>
          <w:rFonts w:ascii="Times New Roman" w:hAnsi="Times New Roman" w:cs="Times New Roman"/>
          <w:lang w:eastAsia="it-IT"/>
        </w:rPr>
        <w:tab/>
      </w:r>
      <w:r w:rsidRPr="009B4D4A">
        <w:rPr>
          <w:rFonts w:ascii="Times New Roman" w:hAnsi="Times New Roman" w:cs="Times New Roman"/>
          <w:lang w:eastAsia="it-IT"/>
        </w:rPr>
        <w:tab/>
      </w:r>
      <w:r w:rsidRPr="009B4D4A">
        <w:rPr>
          <w:rFonts w:ascii="Times New Roman" w:hAnsi="Times New Roman" w:cs="Times New Roman"/>
          <w:lang w:eastAsia="it-IT"/>
        </w:rPr>
        <w:tab/>
        <w:t>_____________________________</w:t>
      </w:r>
    </w:p>
    <w:sectPr w:rsidR="00F50F59" w:rsidRPr="009B4D4A" w:rsidSect="00BB1519">
      <w:headerReference w:type="default" r:id="rId11"/>
      <w:footerReference w:type="default" r:id="rId12"/>
      <w:pgSz w:w="11900" w:h="16840" w:code="9"/>
      <w:pgMar w:top="1985" w:right="987" w:bottom="1276" w:left="1134" w:header="23"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5EAB5B" w14:textId="77777777" w:rsidR="006110E7" w:rsidRDefault="006110E7" w:rsidP="000151A3">
      <w:r>
        <w:separator/>
      </w:r>
    </w:p>
  </w:endnote>
  <w:endnote w:type="continuationSeparator" w:id="0">
    <w:p w14:paraId="20E6ADF5" w14:textId="77777777" w:rsidR="006110E7" w:rsidRDefault="006110E7" w:rsidP="000151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Light">
    <w:charset w:val="00"/>
    <w:family w:val="swiss"/>
    <w:pitch w:val="variable"/>
    <w:sig w:usb0="E00002EF" w:usb1="4000205B" w:usb2="00000028"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Frutiger LT Std 67 Bold Cn">
    <w:altName w:val="Calibri"/>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ヒラギノ角ゴ Pro W3">
    <w:altName w:val="MS Gothic"/>
    <w:charset w:val="00"/>
    <w:family w:val="roman"/>
    <w:pitch w:val="default"/>
  </w:font>
  <w:font w:name="Montserrat SemiBold">
    <w:charset w:val="00"/>
    <w:family w:val="auto"/>
    <w:pitch w:val="variable"/>
    <w:sig w:usb0="2000020F" w:usb1="00000003" w:usb2="00000000" w:usb3="00000000" w:csb0="00000197" w:csb1="00000000"/>
  </w:font>
  <w:font w:name="Bahnschrift SemiLight">
    <w:panose1 w:val="020B0502040204020203"/>
    <w:charset w:val="00"/>
    <w:family w:val="swiss"/>
    <w:pitch w:val="variable"/>
    <w:sig w:usb0="A00002C7" w:usb1="00000002"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C54E32" w14:textId="77777777" w:rsidR="00596E4D" w:rsidRDefault="00596E4D" w:rsidP="00C961A8">
    <w:pPr>
      <w:pStyle w:val="Pidipagina"/>
      <w:tabs>
        <w:tab w:val="clear" w:pos="9638"/>
      </w:tabs>
      <w:ind w:left="-1134"/>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CD805A" w14:textId="77777777" w:rsidR="006110E7" w:rsidRDefault="006110E7" w:rsidP="000151A3">
      <w:r>
        <w:separator/>
      </w:r>
    </w:p>
  </w:footnote>
  <w:footnote w:type="continuationSeparator" w:id="0">
    <w:p w14:paraId="54D19D21" w14:textId="77777777" w:rsidR="006110E7" w:rsidRDefault="006110E7" w:rsidP="000151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1286C2" w14:textId="71BCC5C9" w:rsidR="0017698F" w:rsidRDefault="006110E7" w:rsidP="000151A3">
    <w:pPr>
      <w:pStyle w:val="Intestazione"/>
      <w:tabs>
        <w:tab w:val="clear" w:pos="9638"/>
      </w:tabs>
      <w:ind w:left="-1134" w:right="-1134"/>
    </w:pPr>
    <w:sdt>
      <w:sdtPr>
        <w:id w:val="-800373870"/>
        <w:docPartObj>
          <w:docPartGallery w:val="Watermarks"/>
          <w:docPartUnique/>
        </w:docPartObj>
      </w:sdtPr>
      <w:sdtEndPr/>
      <w:sdtContent>
        <w:r>
          <w:pict w14:anchorId="30D5DCA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left:0;text-align:left;margin-left:0;margin-top:0;width:412.4pt;height:247.45pt;rotation:315;z-index:-251657728;mso-position-horizontal:center;mso-position-horizontal-relative:margin;mso-position-vertical:center;mso-position-vertical-relative:margin" o:allowincell="f" fillcolor="silver" stroked="f">
              <v:fill opacity=".5"/>
              <v:textpath style="font-family:&quot;calibri&quot;;font-size:1pt" string="BOZZA"/>
              <w10:wrap anchorx="margin" anchory="margin"/>
            </v:shape>
          </w:pict>
        </w:r>
      </w:sdtContent>
    </w:sdt>
    <w:r w:rsidR="0017698F" w:rsidRPr="0017698F">
      <w:tab/>
    </w:r>
  </w:p>
  <w:p w14:paraId="71F02203" w14:textId="6726AD77" w:rsidR="0017698F" w:rsidRDefault="0017698F" w:rsidP="000151A3">
    <w:pPr>
      <w:pStyle w:val="Intestazione"/>
      <w:tabs>
        <w:tab w:val="clear" w:pos="9638"/>
      </w:tabs>
      <w:ind w:left="-1134" w:right="-1134"/>
    </w:pPr>
    <w:r w:rsidRPr="00756139">
      <w:rPr>
        <w:rFonts w:ascii="Montserrat SemiBold" w:hAnsi="Montserrat SemiBold"/>
        <w:noProof/>
        <w:sz w:val="32"/>
        <w:szCs w:val="32"/>
        <w:lang w:eastAsia="it-IT"/>
      </w:rPr>
      <w:drawing>
        <wp:anchor distT="0" distB="0" distL="114300" distR="114300" simplePos="0" relativeHeight="251657728" behindDoc="0" locked="0" layoutInCell="1" allowOverlap="1" wp14:anchorId="0671F9C8" wp14:editId="44B1DDC9">
          <wp:simplePos x="0" y="0"/>
          <wp:positionH relativeFrom="column">
            <wp:posOffset>47625</wp:posOffset>
          </wp:positionH>
          <wp:positionV relativeFrom="paragraph">
            <wp:posOffset>81280</wp:posOffset>
          </wp:positionV>
          <wp:extent cx="2369820" cy="895350"/>
          <wp:effectExtent l="0" t="0" r="0" b="0"/>
          <wp:wrapSquare wrapText="bothSides"/>
          <wp:docPr id="43815553" name="Immagine 43815553" descr="Immagine che contiene tes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magine 21" descr="Immagine che contiene testo&#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369820" cy="895350"/>
                  </a:xfrm>
                  <a:prstGeom prst="rect">
                    <a:avLst/>
                  </a:prstGeom>
                </pic:spPr>
              </pic:pic>
            </a:graphicData>
          </a:graphic>
          <wp14:sizeRelH relativeFrom="page">
            <wp14:pctWidth>0</wp14:pctWidth>
          </wp14:sizeRelH>
          <wp14:sizeRelV relativeFrom="page">
            <wp14:pctHeight>0</wp14:pctHeight>
          </wp14:sizeRelV>
        </wp:anchor>
      </w:drawing>
    </w:r>
  </w:p>
  <w:p w14:paraId="0B4CC103" w14:textId="77777777" w:rsidR="0017698F" w:rsidRDefault="0017698F" w:rsidP="000151A3">
    <w:pPr>
      <w:pStyle w:val="Intestazione"/>
      <w:tabs>
        <w:tab w:val="clear" w:pos="9638"/>
      </w:tabs>
      <w:ind w:left="-1134" w:right="-1134"/>
    </w:pPr>
  </w:p>
  <w:p w14:paraId="6D6D2AE7" w14:textId="77777777" w:rsidR="0017698F" w:rsidRDefault="0017698F" w:rsidP="000151A3">
    <w:pPr>
      <w:pStyle w:val="Intestazione"/>
      <w:tabs>
        <w:tab w:val="clear" w:pos="9638"/>
      </w:tabs>
      <w:ind w:left="-1134" w:right="-1134"/>
    </w:pPr>
  </w:p>
  <w:p w14:paraId="20DC1B6A" w14:textId="1C09AEF1" w:rsidR="000151A3" w:rsidRDefault="0017698F" w:rsidP="006C43BF">
    <w:pPr>
      <w:pStyle w:val="Intestazioneriga1"/>
      <w:tabs>
        <w:tab w:val="left" w:pos="3686"/>
      </w:tabs>
      <w:ind w:left="-1559"/>
      <w:jc w:val="left"/>
    </w:pPr>
    <w:r w:rsidRPr="0017698F">
      <w:tab/>
    </w:r>
    <w:r w:rsidRPr="006C43BF">
      <w:rPr>
        <w:rFonts w:ascii="Bahnschrift SemiLight" w:hAnsi="Bahnschrift SemiLight"/>
        <w:color w:val="074B87"/>
        <w:sz w:val="24"/>
      </w:rPr>
      <w:t>AREA AFFARI GENERALI E CENTRALE ACQUISTI</w:t>
    </w:r>
    <w:r w:rsidR="00AA6233">
      <w:rPr>
        <w:noProof/>
        <w:lang w:eastAsia="it-IT"/>
      </w:rPr>
      <w:drawing>
        <wp:anchor distT="0" distB="0" distL="114300" distR="114300" simplePos="0" relativeHeight="251656704" behindDoc="0" locked="0" layoutInCell="1" allowOverlap="1" wp14:anchorId="0DFB2188" wp14:editId="6D4792AC">
          <wp:simplePos x="0" y="0"/>
          <wp:positionH relativeFrom="column">
            <wp:posOffset>5146040</wp:posOffset>
          </wp:positionH>
          <wp:positionV relativeFrom="paragraph">
            <wp:posOffset>220345</wp:posOffset>
          </wp:positionV>
          <wp:extent cx="1151255" cy="465455"/>
          <wp:effectExtent l="0" t="0" r="0" b="0"/>
          <wp:wrapNone/>
          <wp:docPr id="1269073421" name="Immagine 1269073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51255" cy="46545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6D057A"/>
    <w:multiLevelType w:val="hybridMultilevel"/>
    <w:tmpl w:val="7B1E93BC"/>
    <w:lvl w:ilvl="0" w:tplc="FFFFFFFF">
      <w:start w:val="1"/>
      <w:numFmt w:val="decimal"/>
      <w:lvlText w:val="%1."/>
      <w:lvlJc w:val="left"/>
      <w:pPr>
        <w:ind w:left="646" w:hanging="362"/>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
    <w:nsid w:val="029F4DA1"/>
    <w:multiLevelType w:val="hybridMultilevel"/>
    <w:tmpl w:val="52F4C994"/>
    <w:lvl w:ilvl="0" w:tplc="11AE96A4">
      <w:start w:val="1"/>
      <w:numFmt w:val="decimal"/>
      <w:pStyle w:val="Numeroelenco"/>
      <w:lvlText w:val="%1."/>
      <w:lvlJc w:val="left"/>
      <w:pPr>
        <w:tabs>
          <w:tab w:val="num" w:pos="360"/>
        </w:tabs>
        <w:ind w:left="360" w:hanging="360"/>
      </w:pPr>
      <w:rPr>
        <w:i w:val="0"/>
        <w:strike w:val="0"/>
        <w:dstrike w:val="0"/>
        <w:color w:val="auto"/>
        <w:u w:val="none"/>
        <w:effect w:val="none"/>
      </w:rPr>
    </w:lvl>
    <w:lvl w:ilvl="1" w:tplc="04100003">
      <w:start w:val="1"/>
      <w:numFmt w:val="bullet"/>
      <w:lvlText w:val="o"/>
      <w:lvlJc w:val="left"/>
      <w:pPr>
        <w:tabs>
          <w:tab w:val="num" w:pos="1800"/>
        </w:tabs>
        <w:ind w:left="1800" w:hanging="360"/>
      </w:pPr>
      <w:rPr>
        <w:rFonts w:ascii="Courier New" w:hAnsi="Courier New" w:cs="Courier New" w:hint="default"/>
      </w:rPr>
    </w:lvl>
    <w:lvl w:ilvl="2" w:tplc="04100005">
      <w:start w:val="1"/>
      <w:numFmt w:val="bullet"/>
      <w:lvlText w:val=""/>
      <w:lvlJc w:val="left"/>
      <w:pPr>
        <w:tabs>
          <w:tab w:val="num" w:pos="2520"/>
        </w:tabs>
        <w:ind w:left="2520" w:hanging="360"/>
      </w:pPr>
      <w:rPr>
        <w:rFonts w:ascii="Wingdings" w:hAnsi="Wingdings" w:hint="default"/>
      </w:rPr>
    </w:lvl>
    <w:lvl w:ilvl="3" w:tplc="04100001">
      <w:start w:val="1"/>
      <w:numFmt w:val="bullet"/>
      <w:lvlText w:val=""/>
      <w:lvlJc w:val="left"/>
      <w:pPr>
        <w:tabs>
          <w:tab w:val="num" w:pos="3240"/>
        </w:tabs>
        <w:ind w:left="3240" w:hanging="360"/>
      </w:pPr>
      <w:rPr>
        <w:rFonts w:ascii="Symbol" w:hAnsi="Symbol" w:hint="default"/>
      </w:rPr>
    </w:lvl>
    <w:lvl w:ilvl="4" w:tplc="04100003">
      <w:start w:val="1"/>
      <w:numFmt w:val="bullet"/>
      <w:lvlText w:val="o"/>
      <w:lvlJc w:val="left"/>
      <w:pPr>
        <w:tabs>
          <w:tab w:val="num" w:pos="3960"/>
        </w:tabs>
        <w:ind w:left="3960" w:hanging="360"/>
      </w:pPr>
      <w:rPr>
        <w:rFonts w:ascii="Courier New" w:hAnsi="Courier New" w:cs="Courier New" w:hint="default"/>
      </w:rPr>
    </w:lvl>
    <w:lvl w:ilvl="5" w:tplc="04100005">
      <w:start w:val="1"/>
      <w:numFmt w:val="bullet"/>
      <w:lvlText w:val=""/>
      <w:lvlJc w:val="left"/>
      <w:pPr>
        <w:tabs>
          <w:tab w:val="num" w:pos="4680"/>
        </w:tabs>
        <w:ind w:left="4680" w:hanging="360"/>
      </w:pPr>
      <w:rPr>
        <w:rFonts w:ascii="Wingdings" w:hAnsi="Wingdings" w:hint="default"/>
      </w:rPr>
    </w:lvl>
    <w:lvl w:ilvl="6" w:tplc="04100001">
      <w:start w:val="1"/>
      <w:numFmt w:val="bullet"/>
      <w:lvlText w:val=""/>
      <w:lvlJc w:val="left"/>
      <w:pPr>
        <w:tabs>
          <w:tab w:val="num" w:pos="5400"/>
        </w:tabs>
        <w:ind w:left="5400" w:hanging="360"/>
      </w:pPr>
      <w:rPr>
        <w:rFonts w:ascii="Symbol" w:hAnsi="Symbol" w:hint="default"/>
      </w:rPr>
    </w:lvl>
    <w:lvl w:ilvl="7" w:tplc="04100003">
      <w:start w:val="1"/>
      <w:numFmt w:val="bullet"/>
      <w:lvlText w:val="o"/>
      <w:lvlJc w:val="left"/>
      <w:pPr>
        <w:tabs>
          <w:tab w:val="num" w:pos="6120"/>
        </w:tabs>
        <w:ind w:left="6120" w:hanging="360"/>
      </w:pPr>
      <w:rPr>
        <w:rFonts w:ascii="Courier New" w:hAnsi="Courier New" w:cs="Courier New" w:hint="default"/>
      </w:rPr>
    </w:lvl>
    <w:lvl w:ilvl="8" w:tplc="04100005">
      <w:start w:val="1"/>
      <w:numFmt w:val="bullet"/>
      <w:lvlText w:val=""/>
      <w:lvlJc w:val="left"/>
      <w:pPr>
        <w:tabs>
          <w:tab w:val="num" w:pos="6840"/>
        </w:tabs>
        <w:ind w:left="6840" w:hanging="360"/>
      </w:pPr>
      <w:rPr>
        <w:rFonts w:ascii="Wingdings" w:hAnsi="Wingdings" w:hint="default"/>
      </w:rPr>
    </w:lvl>
  </w:abstractNum>
  <w:abstractNum w:abstractNumId="2">
    <w:nsid w:val="08ED283A"/>
    <w:multiLevelType w:val="hybridMultilevel"/>
    <w:tmpl w:val="FA4C003E"/>
    <w:lvl w:ilvl="0" w:tplc="B5A87E08">
      <w:start w:val="1"/>
      <w:numFmt w:val="decimal"/>
      <w:lvlText w:val="%1."/>
      <w:lvlJc w:val="left"/>
      <w:pPr>
        <w:ind w:left="646" w:hanging="362"/>
      </w:pPr>
      <w:rPr>
        <w:rFonts w:ascii="Times New Roman" w:eastAsia="Calibri" w:hAnsi="Times New Roman" w:cs="Times New Roman" w:hint="default"/>
      </w:rPr>
    </w:lvl>
    <w:lvl w:ilvl="1" w:tplc="FFFFFFFF" w:tentative="1">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3">
    <w:nsid w:val="0C344A11"/>
    <w:multiLevelType w:val="hybridMultilevel"/>
    <w:tmpl w:val="EE42D80A"/>
    <w:lvl w:ilvl="0" w:tplc="FFFFFFFF">
      <w:start w:val="1"/>
      <w:numFmt w:val="lowerLetter"/>
      <w:lvlText w:val="%1."/>
      <w:lvlJc w:val="left"/>
      <w:pPr>
        <w:ind w:left="1068" w:hanging="360"/>
      </w:pPr>
      <w:rPr>
        <w:b w:val="0"/>
        <w:bCs w:val="0"/>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
    <w:nsid w:val="0E895F83"/>
    <w:multiLevelType w:val="hybridMultilevel"/>
    <w:tmpl w:val="D268A198"/>
    <w:lvl w:ilvl="0" w:tplc="C09CD558">
      <w:start w:val="1"/>
      <w:numFmt w:val="decimal"/>
      <w:lvlText w:val="%1."/>
      <w:lvlJc w:val="left"/>
      <w:pPr>
        <w:ind w:left="646" w:hanging="362"/>
      </w:pPr>
      <w:rPr>
        <w:rFonts w:hint="default"/>
      </w:rPr>
    </w:lvl>
    <w:lvl w:ilvl="1" w:tplc="EF761820">
      <w:start w:val="1"/>
      <w:numFmt w:val="lowerLetter"/>
      <w:lvlText w:val="%2."/>
      <w:lvlJc w:val="left"/>
      <w:pPr>
        <w:ind w:left="1068" w:hanging="360"/>
      </w:pPr>
      <w:rPr>
        <w:b w:val="0"/>
        <w:bCs w:val="0"/>
      </w:r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5">
    <w:nsid w:val="0F962033"/>
    <w:multiLevelType w:val="hybridMultilevel"/>
    <w:tmpl w:val="E3782CEA"/>
    <w:lvl w:ilvl="0" w:tplc="C92C294E">
      <w:start w:val="1"/>
      <w:numFmt w:val="bullet"/>
      <w:lvlText w:val="-"/>
      <w:lvlJc w:val="left"/>
      <w:pPr>
        <w:ind w:left="720" w:hanging="360"/>
      </w:pPr>
      <w:rPr>
        <w:rFonts w:ascii="Open Sans Light" w:eastAsia="MS Mincho" w:hAnsi="Open Sans Light" w:cs="Open Sans Light" w:hint="default"/>
      </w:rPr>
    </w:lvl>
    <w:lvl w:ilvl="1" w:tplc="C92C294E">
      <w:start w:val="1"/>
      <w:numFmt w:val="bullet"/>
      <w:lvlText w:val="-"/>
      <w:lvlJc w:val="left"/>
      <w:pPr>
        <w:ind w:left="1713" w:hanging="360"/>
      </w:pPr>
      <w:rPr>
        <w:rFonts w:ascii="Open Sans Light" w:eastAsia="MS Mincho" w:hAnsi="Open Sans Light" w:cs="Open Sans Light"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140E0740"/>
    <w:multiLevelType w:val="hybridMultilevel"/>
    <w:tmpl w:val="3376A5A4"/>
    <w:lvl w:ilvl="0" w:tplc="304E6D04">
      <w:start w:val="1"/>
      <w:numFmt w:val="decimal"/>
      <w:lvlText w:val="%1."/>
      <w:lvlJc w:val="left"/>
      <w:pPr>
        <w:ind w:left="646" w:hanging="362"/>
      </w:pPr>
      <w:rPr>
        <w:rFonts w:ascii="Times New Roman" w:eastAsia="Calibri" w:hAnsi="Times New Roman" w:cs="Times New Roman" w:hint="default"/>
      </w:rPr>
    </w:lvl>
    <w:lvl w:ilvl="1" w:tplc="FFFFFFFF" w:tentative="1">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7">
    <w:nsid w:val="14B87845"/>
    <w:multiLevelType w:val="hybridMultilevel"/>
    <w:tmpl w:val="70C6E680"/>
    <w:lvl w:ilvl="0" w:tplc="22C4028E">
      <w:start w:val="1"/>
      <w:numFmt w:val="decimal"/>
      <w:lvlText w:val="%1."/>
      <w:lvlJc w:val="left"/>
      <w:pPr>
        <w:ind w:left="646" w:hanging="362"/>
      </w:pPr>
      <w:rPr>
        <w:rFonts w:hint="default"/>
      </w:rPr>
    </w:lvl>
    <w:lvl w:ilvl="1" w:tplc="FFFFFFFF">
      <w:start w:val="1"/>
      <w:numFmt w:val="lowerLetter"/>
      <w:lvlText w:val="%2)"/>
      <w:lvlJc w:val="left"/>
      <w:pPr>
        <w:ind w:left="1432" w:hanging="570"/>
      </w:pPr>
      <w:rPr>
        <w:rFonts w:hint="default"/>
      </w:r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8">
    <w:nsid w:val="171B2D02"/>
    <w:multiLevelType w:val="hybridMultilevel"/>
    <w:tmpl w:val="D78A526A"/>
    <w:lvl w:ilvl="0" w:tplc="A6F6BF0E">
      <w:start w:val="1"/>
      <w:numFmt w:val="lowerLetter"/>
      <w:lvlText w:val="%1."/>
      <w:lvlJc w:val="left"/>
      <w:pPr>
        <w:ind w:left="1157" w:hanging="295"/>
      </w:pPr>
      <w:rPr>
        <w:rFonts w:hint="default"/>
        <w:b w:val="0"/>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nsid w:val="177C1A22"/>
    <w:multiLevelType w:val="hybridMultilevel"/>
    <w:tmpl w:val="CFEC20F0"/>
    <w:lvl w:ilvl="0" w:tplc="FFFFFFFF">
      <w:start w:val="1"/>
      <w:numFmt w:val="decimal"/>
      <w:lvlText w:val="%1."/>
      <w:lvlJc w:val="left"/>
      <w:pPr>
        <w:ind w:left="644" w:hanging="360"/>
      </w:pPr>
      <w:rPr>
        <w:rFonts w:hint="default"/>
      </w:rPr>
    </w:lvl>
    <w:lvl w:ilvl="1" w:tplc="F642EE00">
      <w:start w:val="1"/>
      <w:numFmt w:val="decimal"/>
      <w:lvlText w:val="%2."/>
      <w:lvlJc w:val="left"/>
      <w:pPr>
        <w:ind w:left="1222" w:hanging="360"/>
      </w:pPr>
      <w:rPr>
        <w:rFonts w:hint="default"/>
      </w:r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0">
    <w:nsid w:val="1D127A23"/>
    <w:multiLevelType w:val="hybridMultilevel"/>
    <w:tmpl w:val="9252D4F6"/>
    <w:lvl w:ilvl="0" w:tplc="9E1C2DC8">
      <w:start w:val="1"/>
      <w:numFmt w:val="decimal"/>
      <w:lvlText w:val="%1."/>
      <w:lvlJc w:val="left"/>
      <w:pPr>
        <w:ind w:left="644" w:hanging="360"/>
      </w:pPr>
      <w:rPr>
        <w:rFonts w:ascii="Times New Roman" w:eastAsia="Calibri" w:hAnsi="Times New Roman" w:cs="Times New Roman" w:hint="default"/>
      </w:rPr>
    </w:lvl>
    <w:lvl w:ilvl="1" w:tplc="FFFFFFFF" w:tentative="1">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11">
    <w:nsid w:val="235F1E5A"/>
    <w:multiLevelType w:val="hybridMultilevel"/>
    <w:tmpl w:val="422E6554"/>
    <w:lvl w:ilvl="0" w:tplc="EF761820">
      <w:start w:val="1"/>
      <w:numFmt w:val="lowerLetter"/>
      <w:lvlText w:val="%1."/>
      <w:lvlJc w:val="left"/>
      <w:pPr>
        <w:ind w:left="1068" w:hanging="360"/>
      </w:pPr>
      <w:rPr>
        <w:b w:val="0"/>
        <w:bCs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nsid w:val="256F5C92"/>
    <w:multiLevelType w:val="hybridMultilevel"/>
    <w:tmpl w:val="AA4CC550"/>
    <w:lvl w:ilvl="0" w:tplc="C7B0566A">
      <w:start w:val="1"/>
      <w:numFmt w:val="bullet"/>
      <w:lvlText w:val="-"/>
      <w:lvlJc w:val="left"/>
      <w:pPr>
        <w:ind w:left="1572" w:hanging="295"/>
      </w:pPr>
      <w:rPr>
        <w:rFonts w:ascii="Open Sans Light" w:eastAsia="MS Mincho" w:hAnsi="Open Sans Light" w:hint="default"/>
      </w:rPr>
    </w:lvl>
    <w:lvl w:ilvl="1" w:tplc="04100003" w:tentative="1">
      <w:start w:val="1"/>
      <w:numFmt w:val="bullet"/>
      <w:lvlText w:val="o"/>
      <w:lvlJc w:val="left"/>
      <w:pPr>
        <w:ind w:left="2848" w:hanging="360"/>
      </w:pPr>
      <w:rPr>
        <w:rFonts w:ascii="Courier New" w:hAnsi="Courier New" w:cs="Courier New" w:hint="default"/>
      </w:rPr>
    </w:lvl>
    <w:lvl w:ilvl="2" w:tplc="04100005" w:tentative="1">
      <w:start w:val="1"/>
      <w:numFmt w:val="bullet"/>
      <w:lvlText w:val=""/>
      <w:lvlJc w:val="left"/>
      <w:pPr>
        <w:ind w:left="3568" w:hanging="360"/>
      </w:pPr>
      <w:rPr>
        <w:rFonts w:ascii="Wingdings" w:hAnsi="Wingdings" w:hint="default"/>
      </w:rPr>
    </w:lvl>
    <w:lvl w:ilvl="3" w:tplc="04100001" w:tentative="1">
      <w:start w:val="1"/>
      <w:numFmt w:val="bullet"/>
      <w:lvlText w:val=""/>
      <w:lvlJc w:val="left"/>
      <w:pPr>
        <w:ind w:left="4288" w:hanging="360"/>
      </w:pPr>
      <w:rPr>
        <w:rFonts w:ascii="Symbol" w:hAnsi="Symbol" w:hint="default"/>
      </w:rPr>
    </w:lvl>
    <w:lvl w:ilvl="4" w:tplc="04100003" w:tentative="1">
      <w:start w:val="1"/>
      <w:numFmt w:val="bullet"/>
      <w:lvlText w:val="o"/>
      <w:lvlJc w:val="left"/>
      <w:pPr>
        <w:ind w:left="5008" w:hanging="360"/>
      </w:pPr>
      <w:rPr>
        <w:rFonts w:ascii="Courier New" w:hAnsi="Courier New" w:cs="Courier New" w:hint="default"/>
      </w:rPr>
    </w:lvl>
    <w:lvl w:ilvl="5" w:tplc="04100005" w:tentative="1">
      <w:start w:val="1"/>
      <w:numFmt w:val="bullet"/>
      <w:lvlText w:val=""/>
      <w:lvlJc w:val="left"/>
      <w:pPr>
        <w:ind w:left="5728" w:hanging="360"/>
      </w:pPr>
      <w:rPr>
        <w:rFonts w:ascii="Wingdings" w:hAnsi="Wingdings" w:hint="default"/>
      </w:rPr>
    </w:lvl>
    <w:lvl w:ilvl="6" w:tplc="04100001" w:tentative="1">
      <w:start w:val="1"/>
      <w:numFmt w:val="bullet"/>
      <w:lvlText w:val=""/>
      <w:lvlJc w:val="left"/>
      <w:pPr>
        <w:ind w:left="6448" w:hanging="360"/>
      </w:pPr>
      <w:rPr>
        <w:rFonts w:ascii="Symbol" w:hAnsi="Symbol" w:hint="default"/>
      </w:rPr>
    </w:lvl>
    <w:lvl w:ilvl="7" w:tplc="04100003" w:tentative="1">
      <w:start w:val="1"/>
      <w:numFmt w:val="bullet"/>
      <w:lvlText w:val="o"/>
      <w:lvlJc w:val="left"/>
      <w:pPr>
        <w:ind w:left="7168" w:hanging="360"/>
      </w:pPr>
      <w:rPr>
        <w:rFonts w:ascii="Courier New" w:hAnsi="Courier New" w:cs="Courier New" w:hint="default"/>
      </w:rPr>
    </w:lvl>
    <w:lvl w:ilvl="8" w:tplc="04100005" w:tentative="1">
      <w:start w:val="1"/>
      <w:numFmt w:val="bullet"/>
      <w:lvlText w:val=""/>
      <w:lvlJc w:val="left"/>
      <w:pPr>
        <w:ind w:left="7888" w:hanging="360"/>
      </w:pPr>
      <w:rPr>
        <w:rFonts w:ascii="Wingdings" w:hAnsi="Wingdings" w:hint="default"/>
      </w:rPr>
    </w:lvl>
  </w:abstractNum>
  <w:abstractNum w:abstractNumId="13">
    <w:nsid w:val="27F04A8C"/>
    <w:multiLevelType w:val="hybridMultilevel"/>
    <w:tmpl w:val="93B055EC"/>
    <w:lvl w:ilvl="0" w:tplc="DB3AD9DE">
      <w:start w:val="1"/>
      <w:numFmt w:val="decimal"/>
      <w:lvlText w:val="%1."/>
      <w:lvlJc w:val="left"/>
      <w:pPr>
        <w:ind w:left="646" w:hanging="362"/>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4">
    <w:nsid w:val="2C987DCF"/>
    <w:multiLevelType w:val="hybridMultilevel"/>
    <w:tmpl w:val="1BDC1494"/>
    <w:lvl w:ilvl="0" w:tplc="D632FDDC">
      <w:start w:val="1"/>
      <w:numFmt w:val="decimal"/>
      <w:lvlText w:val="%1."/>
      <w:lvlJc w:val="left"/>
      <w:pPr>
        <w:ind w:left="646" w:hanging="362"/>
      </w:pPr>
      <w:rPr>
        <w:rFonts w:ascii="Times New Roman" w:eastAsia="Calibri" w:hAnsi="Times New Roman" w:cs="Times New Roman" w:hint="default"/>
      </w:rPr>
    </w:lvl>
    <w:lvl w:ilvl="1" w:tplc="FFFFFFFF" w:tentative="1">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15">
    <w:nsid w:val="334B769A"/>
    <w:multiLevelType w:val="hybridMultilevel"/>
    <w:tmpl w:val="2EA277A0"/>
    <w:lvl w:ilvl="0" w:tplc="D98A19B4">
      <w:start w:val="1"/>
      <w:numFmt w:val="decimal"/>
      <w:lvlText w:val="%1."/>
      <w:lvlJc w:val="left"/>
      <w:pPr>
        <w:ind w:left="644" w:hanging="360"/>
      </w:pPr>
      <w:rPr>
        <w:rFonts w:ascii="Times New Roman" w:eastAsia="Calibri" w:hAnsi="Times New Roman" w:cs="Times New Roman" w:hint="default"/>
        <w:b w:val="0"/>
        <w:bCs/>
      </w:rPr>
    </w:lvl>
    <w:lvl w:ilvl="1" w:tplc="FFFFFFFF">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16">
    <w:nsid w:val="3722547D"/>
    <w:multiLevelType w:val="hybridMultilevel"/>
    <w:tmpl w:val="5B927CD8"/>
    <w:lvl w:ilvl="0" w:tplc="FE280D46">
      <w:start w:val="1"/>
      <w:numFmt w:val="decimal"/>
      <w:lvlText w:val="%1."/>
      <w:lvlJc w:val="left"/>
      <w:pPr>
        <w:ind w:left="720" w:hanging="360"/>
      </w:pPr>
      <w:rPr>
        <w:rFonts w:ascii="Times New Roman" w:hAnsi="Times New Roman" w:cs="Times New Roman" w:hint="default"/>
        <w:color w:val="2F5496" w:themeColor="accent1" w:themeShade="BF"/>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38640B3E"/>
    <w:multiLevelType w:val="hybridMultilevel"/>
    <w:tmpl w:val="11765822"/>
    <w:lvl w:ilvl="0" w:tplc="2BC6BBF0">
      <w:numFmt w:val="bullet"/>
      <w:lvlText w:val="-"/>
      <w:lvlJc w:val="left"/>
      <w:pPr>
        <w:ind w:left="1068" w:hanging="360"/>
      </w:pPr>
      <w:rPr>
        <w:rFonts w:ascii="Calibri" w:eastAsia="Calibri" w:hAnsi="Calibri" w:cs="Calibri" w:hint="default"/>
        <w:w w:val="100"/>
        <w:sz w:val="22"/>
        <w:szCs w:val="22"/>
        <w:lang w:val="it-IT" w:eastAsia="en-US" w:bidi="ar-SA"/>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18">
    <w:nsid w:val="388F0BEF"/>
    <w:multiLevelType w:val="hybridMultilevel"/>
    <w:tmpl w:val="0E0AEB1E"/>
    <w:lvl w:ilvl="0" w:tplc="97C01636">
      <w:start w:val="1"/>
      <w:numFmt w:val="decimal"/>
      <w:lvlText w:val="%1."/>
      <w:lvlJc w:val="left"/>
      <w:pPr>
        <w:ind w:left="644" w:hanging="360"/>
      </w:pPr>
      <w:rPr>
        <w:rFonts w:ascii="Times New Roman" w:eastAsia="Calibri" w:hAnsi="Times New Roman" w:cs="Times New Roman" w:hint="default"/>
      </w:rPr>
    </w:lvl>
    <w:lvl w:ilvl="1" w:tplc="FFFFFFFF" w:tentative="1">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19">
    <w:nsid w:val="405422E4"/>
    <w:multiLevelType w:val="hybridMultilevel"/>
    <w:tmpl w:val="BBBA622C"/>
    <w:lvl w:ilvl="0" w:tplc="326A68CC">
      <w:start w:val="14"/>
      <w:numFmt w:val="bullet"/>
      <w:lvlText w:val="-"/>
      <w:lvlJc w:val="left"/>
      <w:pPr>
        <w:ind w:left="720" w:hanging="360"/>
      </w:pPr>
      <w:rPr>
        <w:rFonts w:ascii="Cambria" w:eastAsiaTheme="minorHAnsi" w:hAnsi="Cambria" w:cs="Cambri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nsid w:val="40C930A8"/>
    <w:multiLevelType w:val="hybridMultilevel"/>
    <w:tmpl w:val="E17AC598"/>
    <w:lvl w:ilvl="0" w:tplc="1DAEE4B2">
      <w:start w:val="1"/>
      <w:numFmt w:val="decimal"/>
      <w:lvlText w:val="%1."/>
      <w:lvlJc w:val="left"/>
      <w:pPr>
        <w:ind w:left="644" w:hanging="360"/>
      </w:pPr>
      <w:rPr>
        <w:rFonts w:hint="default"/>
        <w:b w:val="0"/>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1">
    <w:nsid w:val="454F3CB3"/>
    <w:multiLevelType w:val="hybridMultilevel"/>
    <w:tmpl w:val="BB6A6710"/>
    <w:lvl w:ilvl="0" w:tplc="2BC6BBF0">
      <w:numFmt w:val="bullet"/>
      <w:lvlText w:val="-"/>
      <w:lvlJc w:val="left"/>
      <w:pPr>
        <w:ind w:left="862" w:hanging="360"/>
      </w:pPr>
      <w:rPr>
        <w:rFonts w:ascii="Calibri" w:eastAsia="Calibri" w:hAnsi="Calibri" w:cs="Calibri" w:hint="default"/>
        <w:w w:val="100"/>
        <w:sz w:val="22"/>
        <w:szCs w:val="22"/>
        <w:lang w:val="it-IT" w:eastAsia="en-US" w:bidi="ar-SA"/>
      </w:rPr>
    </w:lvl>
    <w:lvl w:ilvl="1" w:tplc="04100003" w:tentative="1">
      <w:start w:val="1"/>
      <w:numFmt w:val="bullet"/>
      <w:lvlText w:val="o"/>
      <w:lvlJc w:val="left"/>
      <w:pPr>
        <w:ind w:left="1582" w:hanging="360"/>
      </w:pPr>
      <w:rPr>
        <w:rFonts w:ascii="Courier New" w:hAnsi="Courier New" w:cs="Courier New" w:hint="default"/>
      </w:rPr>
    </w:lvl>
    <w:lvl w:ilvl="2" w:tplc="04100005" w:tentative="1">
      <w:start w:val="1"/>
      <w:numFmt w:val="bullet"/>
      <w:lvlText w:val=""/>
      <w:lvlJc w:val="left"/>
      <w:pPr>
        <w:ind w:left="2302" w:hanging="360"/>
      </w:pPr>
      <w:rPr>
        <w:rFonts w:ascii="Wingdings" w:hAnsi="Wingdings" w:hint="default"/>
      </w:rPr>
    </w:lvl>
    <w:lvl w:ilvl="3" w:tplc="04100001" w:tentative="1">
      <w:start w:val="1"/>
      <w:numFmt w:val="bullet"/>
      <w:lvlText w:val=""/>
      <w:lvlJc w:val="left"/>
      <w:pPr>
        <w:ind w:left="3022" w:hanging="360"/>
      </w:pPr>
      <w:rPr>
        <w:rFonts w:ascii="Symbol" w:hAnsi="Symbol" w:hint="default"/>
      </w:rPr>
    </w:lvl>
    <w:lvl w:ilvl="4" w:tplc="04100003" w:tentative="1">
      <w:start w:val="1"/>
      <w:numFmt w:val="bullet"/>
      <w:lvlText w:val="o"/>
      <w:lvlJc w:val="left"/>
      <w:pPr>
        <w:ind w:left="3742" w:hanging="360"/>
      </w:pPr>
      <w:rPr>
        <w:rFonts w:ascii="Courier New" w:hAnsi="Courier New" w:cs="Courier New" w:hint="default"/>
      </w:rPr>
    </w:lvl>
    <w:lvl w:ilvl="5" w:tplc="04100005" w:tentative="1">
      <w:start w:val="1"/>
      <w:numFmt w:val="bullet"/>
      <w:lvlText w:val=""/>
      <w:lvlJc w:val="left"/>
      <w:pPr>
        <w:ind w:left="4462" w:hanging="360"/>
      </w:pPr>
      <w:rPr>
        <w:rFonts w:ascii="Wingdings" w:hAnsi="Wingdings" w:hint="default"/>
      </w:rPr>
    </w:lvl>
    <w:lvl w:ilvl="6" w:tplc="04100001" w:tentative="1">
      <w:start w:val="1"/>
      <w:numFmt w:val="bullet"/>
      <w:lvlText w:val=""/>
      <w:lvlJc w:val="left"/>
      <w:pPr>
        <w:ind w:left="5182" w:hanging="360"/>
      </w:pPr>
      <w:rPr>
        <w:rFonts w:ascii="Symbol" w:hAnsi="Symbol" w:hint="default"/>
      </w:rPr>
    </w:lvl>
    <w:lvl w:ilvl="7" w:tplc="04100003" w:tentative="1">
      <w:start w:val="1"/>
      <w:numFmt w:val="bullet"/>
      <w:lvlText w:val="o"/>
      <w:lvlJc w:val="left"/>
      <w:pPr>
        <w:ind w:left="5902" w:hanging="360"/>
      </w:pPr>
      <w:rPr>
        <w:rFonts w:ascii="Courier New" w:hAnsi="Courier New" w:cs="Courier New" w:hint="default"/>
      </w:rPr>
    </w:lvl>
    <w:lvl w:ilvl="8" w:tplc="04100005" w:tentative="1">
      <w:start w:val="1"/>
      <w:numFmt w:val="bullet"/>
      <w:lvlText w:val=""/>
      <w:lvlJc w:val="left"/>
      <w:pPr>
        <w:ind w:left="6622" w:hanging="360"/>
      </w:pPr>
      <w:rPr>
        <w:rFonts w:ascii="Wingdings" w:hAnsi="Wingdings" w:hint="default"/>
      </w:rPr>
    </w:lvl>
  </w:abstractNum>
  <w:abstractNum w:abstractNumId="22">
    <w:nsid w:val="45DB34CD"/>
    <w:multiLevelType w:val="hybridMultilevel"/>
    <w:tmpl w:val="D18208E8"/>
    <w:lvl w:ilvl="0" w:tplc="FFCE3844">
      <w:start w:val="1"/>
      <w:numFmt w:val="decimal"/>
      <w:lvlText w:val="%1."/>
      <w:lvlJc w:val="left"/>
      <w:pPr>
        <w:ind w:left="644" w:hanging="360"/>
      </w:pPr>
      <w:rPr>
        <w:rFonts w:ascii="Times New Roman" w:eastAsia="Calibri" w:hAnsi="Times New Roman" w:cs="Times New Roman" w:hint="default"/>
      </w:rPr>
    </w:lvl>
    <w:lvl w:ilvl="1" w:tplc="FFFFFFFF" w:tentative="1">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23">
    <w:nsid w:val="48C61224"/>
    <w:multiLevelType w:val="hybridMultilevel"/>
    <w:tmpl w:val="08CA8884"/>
    <w:lvl w:ilvl="0" w:tplc="FFFFFFFF">
      <w:start w:val="1"/>
      <w:numFmt w:val="decimal"/>
      <w:lvlText w:val="%1."/>
      <w:lvlJc w:val="left"/>
      <w:pPr>
        <w:ind w:left="646" w:hanging="362"/>
      </w:pPr>
      <w:rPr>
        <w:rFonts w:hint="default"/>
      </w:rPr>
    </w:lvl>
    <w:lvl w:ilvl="1" w:tplc="FFFFFFFF" w:tentative="1">
      <w:start w:val="1"/>
      <w:numFmt w:val="lowerLetter"/>
      <w:lvlText w:val="%2."/>
      <w:lvlJc w:val="left"/>
      <w:pPr>
        <w:ind w:left="1220" w:hanging="360"/>
      </w:pPr>
    </w:lvl>
    <w:lvl w:ilvl="2" w:tplc="FFFFFFFF" w:tentative="1">
      <w:start w:val="1"/>
      <w:numFmt w:val="lowerRoman"/>
      <w:lvlText w:val="%3."/>
      <w:lvlJc w:val="right"/>
      <w:pPr>
        <w:ind w:left="1940" w:hanging="180"/>
      </w:pPr>
    </w:lvl>
    <w:lvl w:ilvl="3" w:tplc="FFFFFFFF" w:tentative="1">
      <w:start w:val="1"/>
      <w:numFmt w:val="decimal"/>
      <w:lvlText w:val="%4."/>
      <w:lvlJc w:val="left"/>
      <w:pPr>
        <w:ind w:left="2660" w:hanging="360"/>
      </w:pPr>
    </w:lvl>
    <w:lvl w:ilvl="4" w:tplc="FFFFFFFF" w:tentative="1">
      <w:start w:val="1"/>
      <w:numFmt w:val="lowerLetter"/>
      <w:lvlText w:val="%5."/>
      <w:lvlJc w:val="left"/>
      <w:pPr>
        <w:ind w:left="3380" w:hanging="360"/>
      </w:pPr>
    </w:lvl>
    <w:lvl w:ilvl="5" w:tplc="FFFFFFFF" w:tentative="1">
      <w:start w:val="1"/>
      <w:numFmt w:val="lowerRoman"/>
      <w:lvlText w:val="%6."/>
      <w:lvlJc w:val="right"/>
      <w:pPr>
        <w:ind w:left="4100" w:hanging="180"/>
      </w:pPr>
    </w:lvl>
    <w:lvl w:ilvl="6" w:tplc="FFFFFFFF" w:tentative="1">
      <w:start w:val="1"/>
      <w:numFmt w:val="decimal"/>
      <w:lvlText w:val="%7."/>
      <w:lvlJc w:val="left"/>
      <w:pPr>
        <w:ind w:left="4820" w:hanging="360"/>
      </w:pPr>
    </w:lvl>
    <w:lvl w:ilvl="7" w:tplc="FFFFFFFF" w:tentative="1">
      <w:start w:val="1"/>
      <w:numFmt w:val="lowerLetter"/>
      <w:lvlText w:val="%8."/>
      <w:lvlJc w:val="left"/>
      <w:pPr>
        <w:ind w:left="5540" w:hanging="360"/>
      </w:pPr>
    </w:lvl>
    <w:lvl w:ilvl="8" w:tplc="FFFFFFFF" w:tentative="1">
      <w:start w:val="1"/>
      <w:numFmt w:val="lowerRoman"/>
      <w:lvlText w:val="%9."/>
      <w:lvlJc w:val="right"/>
      <w:pPr>
        <w:ind w:left="6260" w:hanging="180"/>
      </w:pPr>
    </w:lvl>
  </w:abstractNum>
  <w:abstractNum w:abstractNumId="24">
    <w:nsid w:val="490209E7"/>
    <w:multiLevelType w:val="hybridMultilevel"/>
    <w:tmpl w:val="BF50ECB6"/>
    <w:lvl w:ilvl="0" w:tplc="96FA96B6">
      <w:start w:val="1"/>
      <w:numFmt w:val="decimal"/>
      <w:lvlText w:val="%1."/>
      <w:lvlJc w:val="left"/>
      <w:pPr>
        <w:ind w:left="644" w:hanging="360"/>
      </w:pPr>
      <w:rPr>
        <w:rFonts w:ascii="Times New Roman" w:eastAsia="Calibri" w:hAnsi="Times New Roman" w:cs="Times New Roman" w:hint="default"/>
      </w:rPr>
    </w:lvl>
    <w:lvl w:ilvl="1" w:tplc="FFFFFFFF" w:tentative="1">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25">
    <w:nsid w:val="4B6A5C59"/>
    <w:multiLevelType w:val="hybridMultilevel"/>
    <w:tmpl w:val="28F0F6DA"/>
    <w:lvl w:ilvl="0" w:tplc="D292D3FC">
      <w:start w:val="1"/>
      <w:numFmt w:val="decimal"/>
      <w:lvlText w:val="%1."/>
      <w:lvlJc w:val="left"/>
      <w:pPr>
        <w:ind w:left="644" w:hanging="360"/>
      </w:pPr>
      <w:rPr>
        <w:rFonts w:hint="default"/>
        <w:b w:val="0"/>
        <w:bCs/>
        <w:color w:val="auto"/>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6">
    <w:nsid w:val="50FF1C2B"/>
    <w:multiLevelType w:val="hybridMultilevel"/>
    <w:tmpl w:val="F6282602"/>
    <w:lvl w:ilvl="0" w:tplc="6A3C0B82">
      <w:start w:val="1"/>
      <w:numFmt w:val="decimal"/>
      <w:lvlText w:val="%1."/>
      <w:lvlJc w:val="left"/>
      <w:pPr>
        <w:ind w:left="646" w:hanging="362"/>
      </w:pPr>
      <w:rPr>
        <w:rFonts w:ascii="Times New Roman" w:eastAsia="Calibri" w:hAnsi="Times New Roman" w:cs="Times New Roman" w:hint="default"/>
      </w:rPr>
    </w:lvl>
    <w:lvl w:ilvl="1" w:tplc="FFFFFFFF" w:tentative="1">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27">
    <w:nsid w:val="5FC01591"/>
    <w:multiLevelType w:val="hybridMultilevel"/>
    <w:tmpl w:val="CAFCB968"/>
    <w:lvl w:ilvl="0" w:tplc="03EA8494">
      <w:start w:val="1"/>
      <w:numFmt w:val="decimal"/>
      <w:lvlText w:val="%1."/>
      <w:lvlJc w:val="left"/>
      <w:pPr>
        <w:ind w:left="644"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8">
    <w:nsid w:val="5FE80F9D"/>
    <w:multiLevelType w:val="hybridMultilevel"/>
    <w:tmpl w:val="A71446D2"/>
    <w:lvl w:ilvl="0" w:tplc="C92C294E">
      <w:start w:val="1"/>
      <w:numFmt w:val="bullet"/>
      <w:lvlText w:val="-"/>
      <w:lvlJc w:val="left"/>
      <w:pPr>
        <w:ind w:left="1068" w:hanging="360"/>
      </w:pPr>
      <w:rPr>
        <w:rFonts w:ascii="Open Sans Light" w:eastAsia="MS Mincho" w:hAnsi="Open Sans Light" w:cs="Open Sans Light" w:hint="default"/>
        <w:w w:val="100"/>
        <w:sz w:val="22"/>
        <w:szCs w:val="22"/>
        <w:lang w:val="it-IT" w:eastAsia="en-US" w:bidi="ar-SA"/>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29">
    <w:nsid w:val="608A53D8"/>
    <w:multiLevelType w:val="hybridMultilevel"/>
    <w:tmpl w:val="08CA8884"/>
    <w:lvl w:ilvl="0" w:tplc="A490D6AC">
      <w:start w:val="1"/>
      <w:numFmt w:val="decimal"/>
      <w:lvlText w:val="%1."/>
      <w:lvlJc w:val="left"/>
      <w:pPr>
        <w:ind w:left="646" w:hanging="362"/>
      </w:pPr>
      <w:rPr>
        <w:rFonts w:hint="default"/>
      </w:rPr>
    </w:lvl>
    <w:lvl w:ilvl="1" w:tplc="FFFFFFFF" w:tentative="1">
      <w:start w:val="1"/>
      <w:numFmt w:val="lowerLetter"/>
      <w:lvlText w:val="%2."/>
      <w:lvlJc w:val="left"/>
      <w:pPr>
        <w:ind w:left="1220" w:hanging="360"/>
      </w:pPr>
    </w:lvl>
    <w:lvl w:ilvl="2" w:tplc="FFFFFFFF" w:tentative="1">
      <w:start w:val="1"/>
      <w:numFmt w:val="lowerRoman"/>
      <w:lvlText w:val="%3."/>
      <w:lvlJc w:val="right"/>
      <w:pPr>
        <w:ind w:left="1940" w:hanging="180"/>
      </w:pPr>
    </w:lvl>
    <w:lvl w:ilvl="3" w:tplc="FFFFFFFF" w:tentative="1">
      <w:start w:val="1"/>
      <w:numFmt w:val="decimal"/>
      <w:lvlText w:val="%4."/>
      <w:lvlJc w:val="left"/>
      <w:pPr>
        <w:ind w:left="2660" w:hanging="360"/>
      </w:pPr>
    </w:lvl>
    <w:lvl w:ilvl="4" w:tplc="FFFFFFFF" w:tentative="1">
      <w:start w:val="1"/>
      <w:numFmt w:val="lowerLetter"/>
      <w:lvlText w:val="%5."/>
      <w:lvlJc w:val="left"/>
      <w:pPr>
        <w:ind w:left="3380" w:hanging="360"/>
      </w:pPr>
    </w:lvl>
    <w:lvl w:ilvl="5" w:tplc="FFFFFFFF" w:tentative="1">
      <w:start w:val="1"/>
      <w:numFmt w:val="lowerRoman"/>
      <w:lvlText w:val="%6."/>
      <w:lvlJc w:val="right"/>
      <w:pPr>
        <w:ind w:left="4100" w:hanging="180"/>
      </w:pPr>
    </w:lvl>
    <w:lvl w:ilvl="6" w:tplc="FFFFFFFF" w:tentative="1">
      <w:start w:val="1"/>
      <w:numFmt w:val="decimal"/>
      <w:lvlText w:val="%7."/>
      <w:lvlJc w:val="left"/>
      <w:pPr>
        <w:ind w:left="4820" w:hanging="360"/>
      </w:pPr>
    </w:lvl>
    <w:lvl w:ilvl="7" w:tplc="FFFFFFFF" w:tentative="1">
      <w:start w:val="1"/>
      <w:numFmt w:val="lowerLetter"/>
      <w:lvlText w:val="%8."/>
      <w:lvlJc w:val="left"/>
      <w:pPr>
        <w:ind w:left="5540" w:hanging="360"/>
      </w:pPr>
    </w:lvl>
    <w:lvl w:ilvl="8" w:tplc="FFFFFFFF" w:tentative="1">
      <w:start w:val="1"/>
      <w:numFmt w:val="lowerRoman"/>
      <w:lvlText w:val="%9."/>
      <w:lvlJc w:val="right"/>
      <w:pPr>
        <w:ind w:left="6260" w:hanging="180"/>
      </w:pPr>
    </w:lvl>
  </w:abstractNum>
  <w:abstractNum w:abstractNumId="30">
    <w:nsid w:val="623E322E"/>
    <w:multiLevelType w:val="hybridMultilevel"/>
    <w:tmpl w:val="F0CEBDA2"/>
    <w:lvl w:ilvl="0" w:tplc="9E7ECA94">
      <w:start w:val="1"/>
      <w:numFmt w:val="decimal"/>
      <w:lvlText w:val="%1."/>
      <w:lvlJc w:val="left"/>
      <w:pPr>
        <w:ind w:left="644" w:hanging="360"/>
      </w:pPr>
      <w:rPr>
        <w:rFonts w:ascii="Times New Roman" w:eastAsia="Calibri" w:hAnsi="Times New Roman" w:cs="Times New Roman" w:hint="default"/>
      </w:rPr>
    </w:lvl>
    <w:lvl w:ilvl="1" w:tplc="04100019" w:tentative="1">
      <w:start w:val="1"/>
      <w:numFmt w:val="lowerLetter"/>
      <w:lvlText w:val="%2."/>
      <w:lvlJc w:val="left"/>
      <w:pPr>
        <w:ind w:left="1582" w:hanging="360"/>
      </w:pPr>
    </w:lvl>
    <w:lvl w:ilvl="2" w:tplc="0410001B" w:tentative="1">
      <w:start w:val="1"/>
      <w:numFmt w:val="lowerRoman"/>
      <w:lvlText w:val="%3."/>
      <w:lvlJc w:val="right"/>
      <w:pPr>
        <w:ind w:left="2302" w:hanging="180"/>
      </w:pPr>
    </w:lvl>
    <w:lvl w:ilvl="3" w:tplc="0410000F" w:tentative="1">
      <w:start w:val="1"/>
      <w:numFmt w:val="decimal"/>
      <w:lvlText w:val="%4."/>
      <w:lvlJc w:val="left"/>
      <w:pPr>
        <w:ind w:left="3022" w:hanging="360"/>
      </w:pPr>
    </w:lvl>
    <w:lvl w:ilvl="4" w:tplc="04100019" w:tentative="1">
      <w:start w:val="1"/>
      <w:numFmt w:val="lowerLetter"/>
      <w:lvlText w:val="%5."/>
      <w:lvlJc w:val="left"/>
      <w:pPr>
        <w:ind w:left="3742" w:hanging="360"/>
      </w:pPr>
    </w:lvl>
    <w:lvl w:ilvl="5" w:tplc="0410001B" w:tentative="1">
      <w:start w:val="1"/>
      <w:numFmt w:val="lowerRoman"/>
      <w:lvlText w:val="%6."/>
      <w:lvlJc w:val="right"/>
      <w:pPr>
        <w:ind w:left="4462" w:hanging="180"/>
      </w:pPr>
    </w:lvl>
    <w:lvl w:ilvl="6" w:tplc="0410000F" w:tentative="1">
      <w:start w:val="1"/>
      <w:numFmt w:val="decimal"/>
      <w:lvlText w:val="%7."/>
      <w:lvlJc w:val="left"/>
      <w:pPr>
        <w:ind w:left="5182" w:hanging="360"/>
      </w:pPr>
    </w:lvl>
    <w:lvl w:ilvl="7" w:tplc="04100019" w:tentative="1">
      <w:start w:val="1"/>
      <w:numFmt w:val="lowerLetter"/>
      <w:lvlText w:val="%8."/>
      <w:lvlJc w:val="left"/>
      <w:pPr>
        <w:ind w:left="5902" w:hanging="360"/>
      </w:pPr>
    </w:lvl>
    <w:lvl w:ilvl="8" w:tplc="0410001B" w:tentative="1">
      <w:start w:val="1"/>
      <w:numFmt w:val="lowerRoman"/>
      <w:lvlText w:val="%9."/>
      <w:lvlJc w:val="right"/>
      <w:pPr>
        <w:ind w:left="6622" w:hanging="180"/>
      </w:pPr>
    </w:lvl>
  </w:abstractNum>
  <w:abstractNum w:abstractNumId="31">
    <w:nsid w:val="68375E01"/>
    <w:multiLevelType w:val="hybridMultilevel"/>
    <w:tmpl w:val="3F80A68E"/>
    <w:lvl w:ilvl="0" w:tplc="FDBCB41A">
      <w:start w:val="1"/>
      <w:numFmt w:val="decimal"/>
      <w:lvlText w:val="%1."/>
      <w:lvlJc w:val="left"/>
      <w:pPr>
        <w:ind w:left="646" w:hanging="362"/>
      </w:pPr>
      <w:rPr>
        <w:rFonts w:ascii="Times New Roman" w:eastAsia="Calibri" w:hAnsi="Times New Roman" w:cs="Times New Roman" w:hint="default"/>
      </w:rPr>
    </w:lvl>
    <w:lvl w:ilvl="1" w:tplc="FFFFFFFF" w:tentative="1">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32">
    <w:nsid w:val="69CA3B9B"/>
    <w:multiLevelType w:val="hybridMultilevel"/>
    <w:tmpl w:val="F3EC257E"/>
    <w:lvl w:ilvl="0" w:tplc="2BC6BBF0">
      <w:numFmt w:val="bullet"/>
      <w:lvlText w:val="-"/>
      <w:lvlJc w:val="left"/>
      <w:pPr>
        <w:ind w:left="1712" w:hanging="360"/>
      </w:pPr>
      <w:rPr>
        <w:rFonts w:ascii="Calibri" w:eastAsia="Calibri" w:hAnsi="Calibri" w:cs="Calibri" w:hint="default"/>
        <w:w w:val="100"/>
        <w:sz w:val="22"/>
        <w:szCs w:val="22"/>
        <w:lang w:val="it-IT" w:eastAsia="en-US" w:bidi="ar-SA"/>
      </w:rPr>
    </w:lvl>
    <w:lvl w:ilvl="1" w:tplc="04100003" w:tentative="1">
      <w:start w:val="1"/>
      <w:numFmt w:val="bullet"/>
      <w:lvlText w:val="o"/>
      <w:lvlJc w:val="left"/>
      <w:pPr>
        <w:ind w:left="2084" w:hanging="360"/>
      </w:pPr>
      <w:rPr>
        <w:rFonts w:ascii="Courier New" w:hAnsi="Courier New" w:cs="Courier New" w:hint="default"/>
      </w:rPr>
    </w:lvl>
    <w:lvl w:ilvl="2" w:tplc="04100005" w:tentative="1">
      <w:start w:val="1"/>
      <w:numFmt w:val="bullet"/>
      <w:lvlText w:val=""/>
      <w:lvlJc w:val="left"/>
      <w:pPr>
        <w:ind w:left="2804" w:hanging="360"/>
      </w:pPr>
      <w:rPr>
        <w:rFonts w:ascii="Wingdings" w:hAnsi="Wingdings" w:hint="default"/>
      </w:rPr>
    </w:lvl>
    <w:lvl w:ilvl="3" w:tplc="04100001" w:tentative="1">
      <w:start w:val="1"/>
      <w:numFmt w:val="bullet"/>
      <w:lvlText w:val=""/>
      <w:lvlJc w:val="left"/>
      <w:pPr>
        <w:ind w:left="3524" w:hanging="360"/>
      </w:pPr>
      <w:rPr>
        <w:rFonts w:ascii="Symbol" w:hAnsi="Symbol" w:hint="default"/>
      </w:rPr>
    </w:lvl>
    <w:lvl w:ilvl="4" w:tplc="04100003" w:tentative="1">
      <w:start w:val="1"/>
      <w:numFmt w:val="bullet"/>
      <w:lvlText w:val="o"/>
      <w:lvlJc w:val="left"/>
      <w:pPr>
        <w:ind w:left="4244" w:hanging="360"/>
      </w:pPr>
      <w:rPr>
        <w:rFonts w:ascii="Courier New" w:hAnsi="Courier New" w:cs="Courier New" w:hint="default"/>
      </w:rPr>
    </w:lvl>
    <w:lvl w:ilvl="5" w:tplc="04100005" w:tentative="1">
      <w:start w:val="1"/>
      <w:numFmt w:val="bullet"/>
      <w:lvlText w:val=""/>
      <w:lvlJc w:val="left"/>
      <w:pPr>
        <w:ind w:left="4964" w:hanging="360"/>
      </w:pPr>
      <w:rPr>
        <w:rFonts w:ascii="Wingdings" w:hAnsi="Wingdings" w:hint="default"/>
      </w:rPr>
    </w:lvl>
    <w:lvl w:ilvl="6" w:tplc="04100001" w:tentative="1">
      <w:start w:val="1"/>
      <w:numFmt w:val="bullet"/>
      <w:lvlText w:val=""/>
      <w:lvlJc w:val="left"/>
      <w:pPr>
        <w:ind w:left="5684" w:hanging="360"/>
      </w:pPr>
      <w:rPr>
        <w:rFonts w:ascii="Symbol" w:hAnsi="Symbol" w:hint="default"/>
      </w:rPr>
    </w:lvl>
    <w:lvl w:ilvl="7" w:tplc="04100003" w:tentative="1">
      <w:start w:val="1"/>
      <w:numFmt w:val="bullet"/>
      <w:lvlText w:val="o"/>
      <w:lvlJc w:val="left"/>
      <w:pPr>
        <w:ind w:left="6404" w:hanging="360"/>
      </w:pPr>
      <w:rPr>
        <w:rFonts w:ascii="Courier New" w:hAnsi="Courier New" w:cs="Courier New" w:hint="default"/>
      </w:rPr>
    </w:lvl>
    <w:lvl w:ilvl="8" w:tplc="04100005" w:tentative="1">
      <w:start w:val="1"/>
      <w:numFmt w:val="bullet"/>
      <w:lvlText w:val=""/>
      <w:lvlJc w:val="left"/>
      <w:pPr>
        <w:ind w:left="7124" w:hanging="360"/>
      </w:pPr>
      <w:rPr>
        <w:rFonts w:ascii="Wingdings" w:hAnsi="Wingdings" w:hint="default"/>
      </w:rPr>
    </w:lvl>
  </w:abstractNum>
  <w:abstractNum w:abstractNumId="33">
    <w:nsid w:val="6E200BDA"/>
    <w:multiLevelType w:val="hybridMultilevel"/>
    <w:tmpl w:val="E17AC598"/>
    <w:lvl w:ilvl="0" w:tplc="FFFFFFFF">
      <w:start w:val="1"/>
      <w:numFmt w:val="decimal"/>
      <w:lvlText w:val="%1."/>
      <w:lvlJc w:val="left"/>
      <w:pPr>
        <w:ind w:left="644" w:hanging="360"/>
      </w:pPr>
      <w:rPr>
        <w:rFonts w:hint="default"/>
        <w:b w:val="0"/>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4">
    <w:nsid w:val="6F415045"/>
    <w:multiLevelType w:val="multilevel"/>
    <w:tmpl w:val="83141E52"/>
    <w:lvl w:ilvl="0">
      <w:start w:val="1"/>
      <w:numFmt w:val="decimal"/>
      <w:pStyle w:val="Titolo2"/>
      <w:lvlText w:val="Art. %1"/>
      <w:lvlJc w:val="left"/>
      <w:pPr>
        <w:ind w:left="3268" w:hanging="432"/>
      </w:pPr>
      <w:rPr>
        <w:rFonts w:asciiTheme="minorHAnsi" w:hAnsiTheme="minorHAnsi" w:cstheme="minorHAnsi" w:hint="default"/>
        <w:b/>
        <w:bCs/>
        <w:color w:val="auto"/>
        <w:sz w:val="22"/>
        <w:szCs w:val="22"/>
      </w:rPr>
    </w:lvl>
    <w:lvl w:ilvl="1">
      <w:start w:val="1"/>
      <w:numFmt w:val="decimal"/>
      <w:lvlText w:val="%1.%2"/>
      <w:lvlJc w:val="left"/>
      <w:pPr>
        <w:ind w:left="1143" w:hanging="576"/>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1431" w:hanging="864"/>
      </w:pPr>
      <w:rPr>
        <w:rFonts w:hint="default"/>
      </w:rPr>
    </w:lvl>
    <w:lvl w:ilvl="4">
      <w:start w:val="1"/>
      <w:numFmt w:val="decimal"/>
      <w:pStyle w:val="Titolo5"/>
      <w:lvlText w:val="%1.%2.%3.%4.%5"/>
      <w:lvlJc w:val="left"/>
      <w:pPr>
        <w:ind w:left="1575" w:hanging="1008"/>
      </w:pPr>
      <w:rPr>
        <w:rFonts w:hint="default"/>
      </w:rPr>
    </w:lvl>
    <w:lvl w:ilvl="5">
      <w:start w:val="1"/>
      <w:numFmt w:val="decimal"/>
      <w:pStyle w:val="Titolo6"/>
      <w:lvlText w:val="%1.%2.%3.%4.%5.%6"/>
      <w:lvlJc w:val="left"/>
      <w:pPr>
        <w:ind w:left="1719" w:hanging="1152"/>
      </w:pPr>
      <w:rPr>
        <w:rFonts w:hint="default"/>
      </w:rPr>
    </w:lvl>
    <w:lvl w:ilvl="6">
      <w:start w:val="1"/>
      <w:numFmt w:val="decimal"/>
      <w:pStyle w:val="Titolo7"/>
      <w:lvlText w:val="%1.%2.%3.%4.%5.%6.%7"/>
      <w:lvlJc w:val="left"/>
      <w:pPr>
        <w:ind w:left="1863" w:hanging="1296"/>
      </w:pPr>
      <w:rPr>
        <w:rFonts w:hint="default"/>
      </w:rPr>
    </w:lvl>
    <w:lvl w:ilvl="7">
      <w:start w:val="1"/>
      <w:numFmt w:val="decimal"/>
      <w:pStyle w:val="Titolo8"/>
      <w:lvlText w:val="%1.%2.%3.%4.%5.%6.%7.%8"/>
      <w:lvlJc w:val="left"/>
      <w:pPr>
        <w:ind w:left="2007" w:hanging="1440"/>
      </w:pPr>
      <w:rPr>
        <w:rFonts w:hint="default"/>
      </w:rPr>
    </w:lvl>
    <w:lvl w:ilvl="8">
      <w:start w:val="1"/>
      <w:numFmt w:val="decimal"/>
      <w:pStyle w:val="Titolo9"/>
      <w:lvlText w:val="%1.%2.%3.%4.%5.%6.%7.%8.%9"/>
      <w:lvlJc w:val="left"/>
      <w:pPr>
        <w:ind w:left="2151" w:hanging="1584"/>
      </w:pPr>
      <w:rPr>
        <w:rFonts w:hint="default"/>
      </w:rPr>
    </w:lvl>
  </w:abstractNum>
  <w:abstractNum w:abstractNumId="35">
    <w:nsid w:val="76F90C88"/>
    <w:multiLevelType w:val="hybridMultilevel"/>
    <w:tmpl w:val="E58CDA50"/>
    <w:lvl w:ilvl="0" w:tplc="6EAC56F8">
      <w:start w:val="1"/>
      <w:numFmt w:val="bullet"/>
      <w:lvlText w:val="-"/>
      <w:lvlJc w:val="left"/>
      <w:pPr>
        <w:ind w:left="1572" w:hanging="295"/>
      </w:pPr>
      <w:rPr>
        <w:rFonts w:ascii="Open Sans Light" w:eastAsia="MS Mincho" w:hAnsi="Open Sans Light" w:hint="default"/>
      </w:rPr>
    </w:lvl>
    <w:lvl w:ilvl="1" w:tplc="04100003" w:tentative="1">
      <w:start w:val="1"/>
      <w:numFmt w:val="bullet"/>
      <w:lvlText w:val="o"/>
      <w:lvlJc w:val="left"/>
      <w:pPr>
        <w:ind w:left="2488" w:hanging="360"/>
      </w:pPr>
      <w:rPr>
        <w:rFonts w:ascii="Courier New" w:hAnsi="Courier New" w:cs="Courier New" w:hint="default"/>
      </w:rPr>
    </w:lvl>
    <w:lvl w:ilvl="2" w:tplc="04100005" w:tentative="1">
      <w:start w:val="1"/>
      <w:numFmt w:val="bullet"/>
      <w:lvlText w:val=""/>
      <w:lvlJc w:val="left"/>
      <w:pPr>
        <w:ind w:left="3208" w:hanging="360"/>
      </w:pPr>
      <w:rPr>
        <w:rFonts w:ascii="Wingdings" w:hAnsi="Wingdings" w:hint="default"/>
      </w:rPr>
    </w:lvl>
    <w:lvl w:ilvl="3" w:tplc="04100001" w:tentative="1">
      <w:start w:val="1"/>
      <w:numFmt w:val="bullet"/>
      <w:lvlText w:val=""/>
      <w:lvlJc w:val="left"/>
      <w:pPr>
        <w:ind w:left="3928" w:hanging="360"/>
      </w:pPr>
      <w:rPr>
        <w:rFonts w:ascii="Symbol" w:hAnsi="Symbol" w:hint="default"/>
      </w:rPr>
    </w:lvl>
    <w:lvl w:ilvl="4" w:tplc="04100003" w:tentative="1">
      <w:start w:val="1"/>
      <w:numFmt w:val="bullet"/>
      <w:lvlText w:val="o"/>
      <w:lvlJc w:val="left"/>
      <w:pPr>
        <w:ind w:left="4648" w:hanging="360"/>
      </w:pPr>
      <w:rPr>
        <w:rFonts w:ascii="Courier New" w:hAnsi="Courier New" w:cs="Courier New" w:hint="default"/>
      </w:rPr>
    </w:lvl>
    <w:lvl w:ilvl="5" w:tplc="04100005" w:tentative="1">
      <w:start w:val="1"/>
      <w:numFmt w:val="bullet"/>
      <w:lvlText w:val=""/>
      <w:lvlJc w:val="left"/>
      <w:pPr>
        <w:ind w:left="5368" w:hanging="360"/>
      </w:pPr>
      <w:rPr>
        <w:rFonts w:ascii="Wingdings" w:hAnsi="Wingdings" w:hint="default"/>
      </w:rPr>
    </w:lvl>
    <w:lvl w:ilvl="6" w:tplc="04100001" w:tentative="1">
      <w:start w:val="1"/>
      <w:numFmt w:val="bullet"/>
      <w:lvlText w:val=""/>
      <w:lvlJc w:val="left"/>
      <w:pPr>
        <w:ind w:left="6088" w:hanging="360"/>
      </w:pPr>
      <w:rPr>
        <w:rFonts w:ascii="Symbol" w:hAnsi="Symbol" w:hint="default"/>
      </w:rPr>
    </w:lvl>
    <w:lvl w:ilvl="7" w:tplc="04100003" w:tentative="1">
      <w:start w:val="1"/>
      <w:numFmt w:val="bullet"/>
      <w:lvlText w:val="o"/>
      <w:lvlJc w:val="left"/>
      <w:pPr>
        <w:ind w:left="6808" w:hanging="360"/>
      </w:pPr>
      <w:rPr>
        <w:rFonts w:ascii="Courier New" w:hAnsi="Courier New" w:cs="Courier New" w:hint="default"/>
      </w:rPr>
    </w:lvl>
    <w:lvl w:ilvl="8" w:tplc="04100005" w:tentative="1">
      <w:start w:val="1"/>
      <w:numFmt w:val="bullet"/>
      <w:lvlText w:val=""/>
      <w:lvlJc w:val="left"/>
      <w:pPr>
        <w:ind w:left="7528" w:hanging="360"/>
      </w:pPr>
      <w:rPr>
        <w:rFonts w:ascii="Wingdings" w:hAnsi="Wingdings" w:hint="default"/>
      </w:rPr>
    </w:lvl>
  </w:abstractNum>
  <w:abstractNum w:abstractNumId="36">
    <w:nsid w:val="7BCC053D"/>
    <w:multiLevelType w:val="hybridMultilevel"/>
    <w:tmpl w:val="6A9AF7F2"/>
    <w:lvl w:ilvl="0" w:tplc="8F96D9E2">
      <w:start w:val="1"/>
      <w:numFmt w:val="decimal"/>
      <w:lvlText w:val="%1."/>
      <w:lvlJc w:val="left"/>
      <w:pPr>
        <w:ind w:left="644" w:hanging="360"/>
      </w:pPr>
      <w:rPr>
        <w:rFonts w:ascii="Times New Roman" w:eastAsia="Calibri" w:hAnsi="Times New Roman" w:cs="Times New Roman" w:hint="default"/>
      </w:rPr>
    </w:lvl>
    <w:lvl w:ilvl="1" w:tplc="FFFFFFFF" w:tentative="1">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37">
    <w:nsid w:val="7CB73C36"/>
    <w:multiLevelType w:val="hybridMultilevel"/>
    <w:tmpl w:val="B8E0015A"/>
    <w:lvl w:ilvl="0" w:tplc="AC363558">
      <w:start w:val="1"/>
      <w:numFmt w:val="decimal"/>
      <w:lvlText w:val="%1."/>
      <w:lvlJc w:val="left"/>
      <w:pPr>
        <w:ind w:left="646" w:hanging="362"/>
      </w:pPr>
      <w:rPr>
        <w:rFonts w:hint="default"/>
      </w:rPr>
    </w:lvl>
    <w:lvl w:ilvl="1" w:tplc="FFFFFFFF" w:tentative="1">
      <w:start w:val="1"/>
      <w:numFmt w:val="lowerLetter"/>
      <w:lvlText w:val="%2."/>
      <w:lvlJc w:val="left"/>
      <w:pPr>
        <w:ind w:left="1220" w:hanging="360"/>
      </w:pPr>
    </w:lvl>
    <w:lvl w:ilvl="2" w:tplc="FFFFFFFF" w:tentative="1">
      <w:start w:val="1"/>
      <w:numFmt w:val="lowerRoman"/>
      <w:lvlText w:val="%3."/>
      <w:lvlJc w:val="right"/>
      <w:pPr>
        <w:ind w:left="1940" w:hanging="180"/>
      </w:pPr>
    </w:lvl>
    <w:lvl w:ilvl="3" w:tplc="FFFFFFFF" w:tentative="1">
      <w:start w:val="1"/>
      <w:numFmt w:val="decimal"/>
      <w:lvlText w:val="%4."/>
      <w:lvlJc w:val="left"/>
      <w:pPr>
        <w:ind w:left="2660" w:hanging="360"/>
      </w:pPr>
    </w:lvl>
    <w:lvl w:ilvl="4" w:tplc="FFFFFFFF" w:tentative="1">
      <w:start w:val="1"/>
      <w:numFmt w:val="lowerLetter"/>
      <w:lvlText w:val="%5."/>
      <w:lvlJc w:val="left"/>
      <w:pPr>
        <w:ind w:left="3380" w:hanging="360"/>
      </w:pPr>
    </w:lvl>
    <w:lvl w:ilvl="5" w:tplc="FFFFFFFF" w:tentative="1">
      <w:start w:val="1"/>
      <w:numFmt w:val="lowerRoman"/>
      <w:lvlText w:val="%6."/>
      <w:lvlJc w:val="right"/>
      <w:pPr>
        <w:ind w:left="4100" w:hanging="180"/>
      </w:pPr>
    </w:lvl>
    <w:lvl w:ilvl="6" w:tplc="FFFFFFFF" w:tentative="1">
      <w:start w:val="1"/>
      <w:numFmt w:val="decimal"/>
      <w:lvlText w:val="%7."/>
      <w:lvlJc w:val="left"/>
      <w:pPr>
        <w:ind w:left="4820" w:hanging="360"/>
      </w:pPr>
    </w:lvl>
    <w:lvl w:ilvl="7" w:tplc="FFFFFFFF" w:tentative="1">
      <w:start w:val="1"/>
      <w:numFmt w:val="lowerLetter"/>
      <w:lvlText w:val="%8."/>
      <w:lvlJc w:val="left"/>
      <w:pPr>
        <w:ind w:left="5540" w:hanging="360"/>
      </w:pPr>
    </w:lvl>
    <w:lvl w:ilvl="8" w:tplc="FFFFFFFF" w:tentative="1">
      <w:start w:val="1"/>
      <w:numFmt w:val="lowerRoman"/>
      <w:lvlText w:val="%9."/>
      <w:lvlJc w:val="right"/>
      <w:pPr>
        <w:ind w:left="6260" w:hanging="180"/>
      </w:pPr>
    </w:lvl>
  </w:abstractNum>
  <w:abstractNum w:abstractNumId="38">
    <w:nsid w:val="7D493256"/>
    <w:multiLevelType w:val="hybridMultilevel"/>
    <w:tmpl w:val="B8E0015A"/>
    <w:lvl w:ilvl="0" w:tplc="FFFFFFFF">
      <w:start w:val="1"/>
      <w:numFmt w:val="decimal"/>
      <w:lvlText w:val="%1."/>
      <w:lvlJc w:val="left"/>
      <w:pPr>
        <w:ind w:left="646" w:hanging="362"/>
      </w:pPr>
      <w:rPr>
        <w:rFonts w:hint="default"/>
      </w:rPr>
    </w:lvl>
    <w:lvl w:ilvl="1" w:tplc="FFFFFFFF" w:tentative="1">
      <w:start w:val="1"/>
      <w:numFmt w:val="lowerLetter"/>
      <w:lvlText w:val="%2."/>
      <w:lvlJc w:val="left"/>
      <w:pPr>
        <w:ind w:left="1220" w:hanging="360"/>
      </w:pPr>
    </w:lvl>
    <w:lvl w:ilvl="2" w:tplc="FFFFFFFF" w:tentative="1">
      <w:start w:val="1"/>
      <w:numFmt w:val="lowerRoman"/>
      <w:lvlText w:val="%3."/>
      <w:lvlJc w:val="right"/>
      <w:pPr>
        <w:ind w:left="1940" w:hanging="180"/>
      </w:pPr>
    </w:lvl>
    <w:lvl w:ilvl="3" w:tplc="FFFFFFFF" w:tentative="1">
      <w:start w:val="1"/>
      <w:numFmt w:val="decimal"/>
      <w:lvlText w:val="%4."/>
      <w:lvlJc w:val="left"/>
      <w:pPr>
        <w:ind w:left="2660" w:hanging="360"/>
      </w:pPr>
    </w:lvl>
    <w:lvl w:ilvl="4" w:tplc="FFFFFFFF" w:tentative="1">
      <w:start w:val="1"/>
      <w:numFmt w:val="lowerLetter"/>
      <w:lvlText w:val="%5."/>
      <w:lvlJc w:val="left"/>
      <w:pPr>
        <w:ind w:left="3380" w:hanging="360"/>
      </w:pPr>
    </w:lvl>
    <w:lvl w:ilvl="5" w:tplc="FFFFFFFF" w:tentative="1">
      <w:start w:val="1"/>
      <w:numFmt w:val="lowerRoman"/>
      <w:lvlText w:val="%6."/>
      <w:lvlJc w:val="right"/>
      <w:pPr>
        <w:ind w:left="4100" w:hanging="180"/>
      </w:pPr>
    </w:lvl>
    <w:lvl w:ilvl="6" w:tplc="FFFFFFFF" w:tentative="1">
      <w:start w:val="1"/>
      <w:numFmt w:val="decimal"/>
      <w:lvlText w:val="%7."/>
      <w:lvlJc w:val="left"/>
      <w:pPr>
        <w:ind w:left="4820" w:hanging="360"/>
      </w:pPr>
    </w:lvl>
    <w:lvl w:ilvl="7" w:tplc="FFFFFFFF" w:tentative="1">
      <w:start w:val="1"/>
      <w:numFmt w:val="lowerLetter"/>
      <w:lvlText w:val="%8."/>
      <w:lvlJc w:val="left"/>
      <w:pPr>
        <w:ind w:left="5540" w:hanging="360"/>
      </w:pPr>
    </w:lvl>
    <w:lvl w:ilvl="8" w:tplc="FFFFFFFF" w:tentative="1">
      <w:start w:val="1"/>
      <w:numFmt w:val="lowerRoman"/>
      <w:lvlText w:val="%9."/>
      <w:lvlJc w:val="right"/>
      <w:pPr>
        <w:ind w:left="6260" w:hanging="180"/>
      </w:p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9"/>
  </w:num>
  <w:num w:numId="3">
    <w:abstractNumId w:val="17"/>
  </w:num>
  <w:num w:numId="4">
    <w:abstractNumId w:val="25"/>
  </w:num>
  <w:num w:numId="5">
    <w:abstractNumId w:val="9"/>
  </w:num>
  <w:num w:numId="6">
    <w:abstractNumId w:val="16"/>
  </w:num>
  <w:num w:numId="7">
    <w:abstractNumId w:val="0"/>
  </w:num>
  <w:num w:numId="8">
    <w:abstractNumId w:val="21"/>
  </w:num>
  <w:num w:numId="9">
    <w:abstractNumId w:val="28"/>
  </w:num>
  <w:num w:numId="10">
    <w:abstractNumId w:val="34"/>
  </w:num>
  <w:num w:numId="11">
    <w:abstractNumId w:val="35"/>
  </w:num>
  <w:num w:numId="12">
    <w:abstractNumId w:val="12"/>
  </w:num>
  <w:num w:numId="13">
    <w:abstractNumId w:val="5"/>
  </w:num>
  <w:num w:numId="14">
    <w:abstractNumId w:val="30"/>
  </w:num>
  <w:num w:numId="15">
    <w:abstractNumId w:val="26"/>
  </w:num>
  <w:num w:numId="16">
    <w:abstractNumId w:val="24"/>
  </w:num>
  <w:num w:numId="17">
    <w:abstractNumId w:val="18"/>
  </w:num>
  <w:num w:numId="18">
    <w:abstractNumId w:val="36"/>
  </w:num>
  <w:num w:numId="19">
    <w:abstractNumId w:val="31"/>
  </w:num>
  <w:num w:numId="20">
    <w:abstractNumId w:val="14"/>
  </w:num>
  <w:num w:numId="21">
    <w:abstractNumId w:val="2"/>
  </w:num>
  <w:num w:numId="22">
    <w:abstractNumId w:val="6"/>
  </w:num>
  <w:num w:numId="23">
    <w:abstractNumId w:val="27"/>
  </w:num>
  <w:num w:numId="24">
    <w:abstractNumId w:val="7"/>
  </w:num>
  <w:num w:numId="25">
    <w:abstractNumId w:val="4"/>
  </w:num>
  <w:num w:numId="26">
    <w:abstractNumId w:val="29"/>
  </w:num>
  <w:num w:numId="27">
    <w:abstractNumId w:val="10"/>
  </w:num>
  <w:num w:numId="28">
    <w:abstractNumId w:val="20"/>
  </w:num>
  <w:num w:numId="29">
    <w:abstractNumId w:val="13"/>
  </w:num>
  <w:num w:numId="30">
    <w:abstractNumId w:val="15"/>
  </w:num>
  <w:num w:numId="31">
    <w:abstractNumId w:val="37"/>
  </w:num>
  <w:num w:numId="32">
    <w:abstractNumId w:val="23"/>
  </w:num>
  <w:num w:numId="33">
    <w:abstractNumId w:val="22"/>
  </w:num>
  <w:num w:numId="34">
    <w:abstractNumId w:val="3"/>
  </w:num>
  <w:num w:numId="35">
    <w:abstractNumId w:val="8"/>
  </w:num>
  <w:num w:numId="36">
    <w:abstractNumId w:val="11"/>
  </w:num>
  <w:num w:numId="37">
    <w:abstractNumId w:val="33"/>
  </w:num>
  <w:num w:numId="38">
    <w:abstractNumId w:val="38"/>
  </w:num>
  <w:num w:numId="39">
    <w:abstractNumId w:val="32"/>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51A3"/>
    <w:rsid w:val="000031F6"/>
    <w:rsid w:val="00003A4D"/>
    <w:rsid w:val="00010CBA"/>
    <w:rsid w:val="000151A3"/>
    <w:rsid w:val="00032BFF"/>
    <w:rsid w:val="000338B7"/>
    <w:rsid w:val="00034F0C"/>
    <w:rsid w:val="000425DA"/>
    <w:rsid w:val="000453D1"/>
    <w:rsid w:val="00050398"/>
    <w:rsid w:val="000518E5"/>
    <w:rsid w:val="000525EA"/>
    <w:rsid w:val="000618CE"/>
    <w:rsid w:val="000778F6"/>
    <w:rsid w:val="00080D6B"/>
    <w:rsid w:val="00083366"/>
    <w:rsid w:val="00090DC7"/>
    <w:rsid w:val="0009566E"/>
    <w:rsid w:val="000A792C"/>
    <w:rsid w:val="000B1F7C"/>
    <w:rsid w:val="000B6302"/>
    <w:rsid w:val="000D3AA9"/>
    <w:rsid w:val="000D5F3A"/>
    <w:rsid w:val="000F178E"/>
    <w:rsid w:val="000F33E6"/>
    <w:rsid w:val="00103F7B"/>
    <w:rsid w:val="001041BD"/>
    <w:rsid w:val="0011647E"/>
    <w:rsid w:val="00117A19"/>
    <w:rsid w:val="001242E0"/>
    <w:rsid w:val="00124CB2"/>
    <w:rsid w:val="00125FC2"/>
    <w:rsid w:val="00132543"/>
    <w:rsid w:val="001327CE"/>
    <w:rsid w:val="0014260E"/>
    <w:rsid w:val="00142C8A"/>
    <w:rsid w:val="00142EC4"/>
    <w:rsid w:val="00143B26"/>
    <w:rsid w:val="00154ABC"/>
    <w:rsid w:val="00155541"/>
    <w:rsid w:val="00157C56"/>
    <w:rsid w:val="001666F7"/>
    <w:rsid w:val="00167D41"/>
    <w:rsid w:val="00167E3E"/>
    <w:rsid w:val="0017698F"/>
    <w:rsid w:val="00184AEC"/>
    <w:rsid w:val="0019231E"/>
    <w:rsid w:val="00197471"/>
    <w:rsid w:val="001979C3"/>
    <w:rsid w:val="001A078E"/>
    <w:rsid w:val="001B384C"/>
    <w:rsid w:val="001B6185"/>
    <w:rsid w:val="001D3B11"/>
    <w:rsid w:val="001D5BE5"/>
    <w:rsid w:val="001E6E18"/>
    <w:rsid w:val="001F09D1"/>
    <w:rsid w:val="00201252"/>
    <w:rsid w:val="00214323"/>
    <w:rsid w:val="00221780"/>
    <w:rsid w:val="00224F55"/>
    <w:rsid w:val="00233144"/>
    <w:rsid w:val="00237B21"/>
    <w:rsid w:val="002449A4"/>
    <w:rsid w:val="00257542"/>
    <w:rsid w:val="00276855"/>
    <w:rsid w:val="002822F9"/>
    <w:rsid w:val="002A083F"/>
    <w:rsid w:val="002A0E76"/>
    <w:rsid w:val="002A168B"/>
    <w:rsid w:val="002B0D9B"/>
    <w:rsid w:val="002B52D5"/>
    <w:rsid w:val="002B6740"/>
    <w:rsid w:val="002B69A4"/>
    <w:rsid w:val="002B7881"/>
    <w:rsid w:val="002C2DFF"/>
    <w:rsid w:val="002D0BE8"/>
    <w:rsid w:val="002D6747"/>
    <w:rsid w:val="002D6AD5"/>
    <w:rsid w:val="002F57AD"/>
    <w:rsid w:val="002F5FDD"/>
    <w:rsid w:val="003030D2"/>
    <w:rsid w:val="003041A8"/>
    <w:rsid w:val="00306DBF"/>
    <w:rsid w:val="0033047D"/>
    <w:rsid w:val="00332461"/>
    <w:rsid w:val="00334E03"/>
    <w:rsid w:val="00344B75"/>
    <w:rsid w:val="003469E6"/>
    <w:rsid w:val="00353006"/>
    <w:rsid w:val="0035399C"/>
    <w:rsid w:val="0036260C"/>
    <w:rsid w:val="003648C6"/>
    <w:rsid w:val="003725D4"/>
    <w:rsid w:val="00373A99"/>
    <w:rsid w:val="00374529"/>
    <w:rsid w:val="00377E82"/>
    <w:rsid w:val="00391F0C"/>
    <w:rsid w:val="003A0C64"/>
    <w:rsid w:val="003A2525"/>
    <w:rsid w:val="003A459D"/>
    <w:rsid w:val="003B522E"/>
    <w:rsid w:val="003B58D0"/>
    <w:rsid w:val="003D3387"/>
    <w:rsid w:val="004021D3"/>
    <w:rsid w:val="00403397"/>
    <w:rsid w:val="00410A60"/>
    <w:rsid w:val="0041127A"/>
    <w:rsid w:val="004146AF"/>
    <w:rsid w:val="0042489F"/>
    <w:rsid w:val="0042650C"/>
    <w:rsid w:val="00427787"/>
    <w:rsid w:val="0044161A"/>
    <w:rsid w:val="004527E8"/>
    <w:rsid w:val="00452B43"/>
    <w:rsid w:val="00454CA6"/>
    <w:rsid w:val="00462B5E"/>
    <w:rsid w:val="0046395D"/>
    <w:rsid w:val="00476CD9"/>
    <w:rsid w:val="00477238"/>
    <w:rsid w:val="00482169"/>
    <w:rsid w:val="00492DA1"/>
    <w:rsid w:val="004A00A7"/>
    <w:rsid w:val="004A6078"/>
    <w:rsid w:val="004B0939"/>
    <w:rsid w:val="004C2705"/>
    <w:rsid w:val="004C788E"/>
    <w:rsid w:val="004D4345"/>
    <w:rsid w:val="004D5548"/>
    <w:rsid w:val="004D600A"/>
    <w:rsid w:val="004E5139"/>
    <w:rsid w:val="004F5434"/>
    <w:rsid w:val="004F568D"/>
    <w:rsid w:val="004F59CF"/>
    <w:rsid w:val="004F5FAC"/>
    <w:rsid w:val="004F6247"/>
    <w:rsid w:val="00502ADA"/>
    <w:rsid w:val="005120A1"/>
    <w:rsid w:val="00512808"/>
    <w:rsid w:val="00513505"/>
    <w:rsid w:val="00515513"/>
    <w:rsid w:val="00515C39"/>
    <w:rsid w:val="00520F51"/>
    <w:rsid w:val="00535E8E"/>
    <w:rsid w:val="00540029"/>
    <w:rsid w:val="005615A4"/>
    <w:rsid w:val="00562A18"/>
    <w:rsid w:val="00565C44"/>
    <w:rsid w:val="00586B6E"/>
    <w:rsid w:val="00591634"/>
    <w:rsid w:val="00592615"/>
    <w:rsid w:val="00596E4D"/>
    <w:rsid w:val="005A13AB"/>
    <w:rsid w:val="005A4D33"/>
    <w:rsid w:val="005A7322"/>
    <w:rsid w:val="005B000D"/>
    <w:rsid w:val="005B05B9"/>
    <w:rsid w:val="005B4232"/>
    <w:rsid w:val="005C3093"/>
    <w:rsid w:val="005C6F4C"/>
    <w:rsid w:val="005D1CBC"/>
    <w:rsid w:val="005E4CB6"/>
    <w:rsid w:val="005E5B14"/>
    <w:rsid w:val="005E67CD"/>
    <w:rsid w:val="005F06BA"/>
    <w:rsid w:val="005F17D8"/>
    <w:rsid w:val="005F3777"/>
    <w:rsid w:val="005F5BEB"/>
    <w:rsid w:val="006110E7"/>
    <w:rsid w:val="00611E26"/>
    <w:rsid w:val="0062467C"/>
    <w:rsid w:val="00624BFC"/>
    <w:rsid w:val="00626D3D"/>
    <w:rsid w:val="006478AA"/>
    <w:rsid w:val="00647930"/>
    <w:rsid w:val="00653C94"/>
    <w:rsid w:val="00654488"/>
    <w:rsid w:val="00671673"/>
    <w:rsid w:val="006810F8"/>
    <w:rsid w:val="00683E56"/>
    <w:rsid w:val="006869BE"/>
    <w:rsid w:val="00687AFC"/>
    <w:rsid w:val="0069064D"/>
    <w:rsid w:val="006A087C"/>
    <w:rsid w:val="006A2DB5"/>
    <w:rsid w:val="006A7400"/>
    <w:rsid w:val="006B1E67"/>
    <w:rsid w:val="006B569A"/>
    <w:rsid w:val="006C3366"/>
    <w:rsid w:val="006C3E0E"/>
    <w:rsid w:val="006C43BF"/>
    <w:rsid w:val="006C7E7E"/>
    <w:rsid w:val="006F5171"/>
    <w:rsid w:val="006F5D49"/>
    <w:rsid w:val="006F5DA4"/>
    <w:rsid w:val="00715755"/>
    <w:rsid w:val="00740870"/>
    <w:rsid w:val="007607A3"/>
    <w:rsid w:val="00775CE5"/>
    <w:rsid w:val="007A6F40"/>
    <w:rsid w:val="007A78C0"/>
    <w:rsid w:val="007B5C66"/>
    <w:rsid w:val="007C0839"/>
    <w:rsid w:val="007C2CE1"/>
    <w:rsid w:val="007D651E"/>
    <w:rsid w:val="007E13C0"/>
    <w:rsid w:val="007E42FA"/>
    <w:rsid w:val="007E4F4B"/>
    <w:rsid w:val="007F00A5"/>
    <w:rsid w:val="007F5288"/>
    <w:rsid w:val="008076A7"/>
    <w:rsid w:val="008134ED"/>
    <w:rsid w:val="00813F64"/>
    <w:rsid w:val="008166CE"/>
    <w:rsid w:val="00827743"/>
    <w:rsid w:val="00834885"/>
    <w:rsid w:val="00842273"/>
    <w:rsid w:val="0084262A"/>
    <w:rsid w:val="008522E5"/>
    <w:rsid w:val="008748CE"/>
    <w:rsid w:val="00882788"/>
    <w:rsid w:val="008836F3"/>
    <w:rsid w:val="00890F4D"/>
    <w:rsid w:val="0089142A"/>
    <w:rsid w:val="00896199"/>
    <w:rsid w:val="008A3AEF"/>
    <w:rsid w:val="008A3D31"/>
    <w:rsid w:val="008B3614"/>
    <w:rsid w:val="008C32B3"/>
    <w:rsid w:val="008C6C20"/>
    <w:rsid w:val="008D47EA"/>
    <w:rsid w:val="008D5A85"/>
    <w:rsid w:val="008D7189"/>
    <w:rsid w:val="008F133F"/>
    <w:rsid w:val="008F7021"/>
    <w:rsid w:val="009064C9"/>
    <w:rsid w:val="00907A3C"/>
    <w:rsid w:val="00907A9D"/>
    <w:rsid w:val="009142B3"/>
    <w:rsid w:val="00915C8C"/>
    <w:rsid w:val="00932741"/>
    <w:rsid w:val="00941C6D"/>
    <w:rsid w:val="009441B2"/>
    <w:rsid w:val="009718DD"/>
    <w:rsid w:val="00987C13"/>
    <w:rsid w:val="00993BB0"/>
    <w:rsid w:val="009B36CE"/>
    <w:rsid w:val="009B4D4A"/>
    <w:rsid w:val="009B65FD"/>
    <w:rsid w:val="009C1200"/>
    <w:rsid w:val="009D1134"/>
    <w:rsid w:val="009D3B7A"/>
    <w:rsid w:val="009D58F2"/>
    <w:rsid w:val="009D5965"/>
    <w:rsid w:val="009E036F"/>
    <w:rsid w:val="009E1E17"/>
    <w:rsid w:val="009F2615"/>
    <w:rsid w:val="009F5471"/>
    <w:rsid w:val="00A01998"/>
    <w:rsid w:val="00A02A0F"/>
    <w:rsid w:val="00A075E3"/>
    <w:rsid w:val="00A07D39"/>
    <w:rsid w:val="00A1069F"/>
    <w:rsid w:val="00A16158"/>
    <w:rsid w:val="00A315D9"/>
    <w:rsid w:val="00A63A0B"/>
    <w:rsid w:val="00A65979"/>
    <w:rsid w:val="00A73F39"/>
    <w:rsid w:val="00A82DF6"/>
    <w:rsid w:val="00A966C2"/>
    <w:rsid w:val="00AA1B90"/>
    <w:rsid w:val="00AA42D8"/>
    <w:rsid w:val="00AA6233"/>
    <w:rsid w:val="00AA6A10"/>
    <w:rsid w:val="00AB4EF6"/>
    <w:rsid w:val="00AB7CDD"/>
    <w:rsid w:val="00AC0C85"/>
    <w:rsid w:val="00AC43F9"/>
    <w:rsid w:val="00AC554D"/>
    <w:rsid w:val="00AC7AE2"/>
    <w:rsid w:val="00AC7E01"/>
    <w:rsid w:val="00AE2BFD"/>
    <w:rsid w:val="00AF7FD7"/>
    <w:rsid w:val="00B135E1"/>
    <w:rsid w:val="00B1457B"/>
    <w:rsid w:val="00B2084D"/>
    <w:rsid w:val="00B330E0"/>
    <w:rsid w:val="00B35C2E"/>
    <w:rsid w:val="00B40DEA"/>
    <w:rsid w:val="00B41595"/>
    <w:rsid w:val="00B415AC"/>
    <w:rsid w:val="00B447E9"/>
    <w:rsid w:val="00B63326"/>
    <w:rsid w:val="00B76019"/>
    <w:rsid w:val="00B84424"/>
    <w:rsid w:val="00B90FA2"/>
    <w:rsid w:val="00BA7217"/>
    <w:rsid w:val="00BB1519"/>
    <w:rsid w:val="00BB33CB"/>
    <w:rsid w:val="00BC59E4"/>
    <w:rsid w:val="00BD1DA9"/>
    <w:rsid w:val="00BD5ED1"/>
    <w:rsid w:val="00BD6BB3"/>
    <w:rsid w:val="00BE3A93"/>
    <w:rsid w:val="00BF0883"/>
    <w:rsid w:val="00BF2049"/>
    <w:rsid w:val="00BF504C"/>
    <w:rsid w:val="00C03EDC"/>
    <w:rsid w:val="00C15EEC"/>
    <w:rsid w:val="00C17686"/>
    <w:rsid w:val="00C2097B"/>
    <w:rsid w:val="00C40740"/>
    <w:rsid w:val="00C422B1"/>
    <w:rsid w:val="00C50FA4"/>
    <w:rsid w:val="00C53FB5"/>
    <w:rsid w:val="00C63444"/>
    <w:rsid w:val="00C7409C"/>
    <w:rsid w:val="00C745FA"/>
    <w:rsid w:val="00C77B8F"/>
    <w:rsid w:val="00C827F5"/>
    <w:rsid w:val="00C92A47"/>
    <w:rsid w:val="00C961A8"/>
    <w:rsid w:val="00C97553"/>
    <w:rsid w:val="00CA2113"/>
    <w:rsid w:val="00CB5926"/>
    <w:rsid w:val="00CB5D65"/>
    <w:rsid w:val="00CC12E9"/>
    <w:rsid w:val="00CC4485"/>
    <w:rsid w:val="00CD2C8A"/>
    <w:rsid w:val="00CD61B0"/>
    <w:rsid w:val="00CF2288"/>
    <w:rsid w:val="00CF2AC8"/>
    <w:rsid w:val="00D00C11"/>
    <w:rsid w:val="00D04D76"/>
    <w:rsid w:val="00D0787F"/>
    <w:rsid w:val="00D15E8A"/>
    <w:rsid w:val="00D2101D"/>
    <w:rsid w:val="00D30007"/>
    <w:rsid w:val="00D50B83"/>
    <w:rsid w:val="00D51879"/>
    <w:rsid w:val="00D60BB0"/>
    <w:rsid w:val="00D6610E"/>
    <w:rsid w:val="00D66A09"/>
    <w:rsid w:val="00D67BCA"/>
    <w:rsid w:val="00D733AB"/>
    <w:rsid w:val="00D760E8"/>
    <w:rsid w:val="00D76F6F"/>
    <w:rsid w:val="00D9519E"/>
    <w:rsid w:val="00D965FC"/>
    <w:rsid w:val="00DB1747"/>
    <w:rsid w:val="00DC43D4"/>
    <w:rsid w:val="00DC6FE8"/>
    <w:rsid w:val="00DE11C9"/>
    <w:rsid w:val="00DE1814"/>
    <w:rsid w:val="00DE5519"/>
    <w:rsid w:val="00DF3E82"/>
    <w:rsid w:val="00E00F55"/>
    <w:rsid w:val="00E27A60"/>
    <w:rsid w:val="00E31428"/>
    <w:rsid w:val="00E36BFD"/>
    <w:rsid w:val="00E427E2"/>
    <w:rsid w:val="00E454E2"/>
    <w:rsid w:val="00E47934"/>
    <w:rsid w:val="00E60A0C"/>
    <w:rsid w:val="00E739C4"/>
    <w:rsid w:val="00E7703B"/>
    <w:rsid w:val="00E8685A"/>
    <w:rsid w:val="00E93635"/>
    <w:rsid w:val="00E936A7"/>
    <w:rsid w:val="00EA1754"/>
    <w:rsid w:val="00EA4002"/>
    <w:rsid w:val="00EB3540"/>
    <w:rsid w:val="00EB4407"/>
    <w:rsid w:val="00EB44F3"/>
    <w:rsid w:val="00EC0D8B"/>
    <w:rsid w:val="00EC1F0E"/>
    <w:rsid w:val="00EC28F4"/>
    <w:rsid w:val="00EC6A7B"/>
    <w:rsid w:val="00EE7675"/>
    <w:rsid w:val="00EE79FD"/>
    <w:rsid w:val="00EF164A"/>
    <w:rsid w:val="00EF4111"/>
    <w:rsid w:val="00F0047E"/>
    <w:rsid w:val="00F138E2"/>
    <w:rsid w:val="00F170F0"/>
    <w:rsid w:val="00F206E3"/>
    <w:rsid w:val="00F4226E"/>
    <w:rsid w:val="00F50F59"/>
    <w:rsid w:val="00F6276B"/>
    <w:rsid w:val="00F657B5"/>
    <w:rsid w:val="00F66CC7"/>
    <w:rsid w:val="00F74101"/>
    <w:rsid w:val="00F87F08"/>
    <w:rsid w:val="00F96F66"/>
    <w:rsid w:val="00F9766C"/>
    <w:rsid w:val="00FA3EF4"/>
    <w:rsid w:val="00FB0CA8"/>
    <w:rsid w:val="00FB2C4D"/>
    <w:rsid w:val="00FB7C19"/>
    <w:rsid w:val="00FC0561"/>
    <w:rsid w:val="00FD338E"/>
    <w:rsid w:val="00FE11BD"/>
    <w:rsid w:val="00FE3DBD"/>
    <w:rsid w:val="00FF4B7A"/>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98D633D"/>
  <w15:chartTrackingRefBased/>
  <w15:docId w15:val="{46ECA6AE-5EE3-454A-8F22-EB0956F39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1">
    <w:name w:val="heading 1"/>
    <w:basedOn w:val="Normale"/>
    <w:next w:val="Normale"/>
    <w:link w:val="Titolo1Carattere"/>
    <w:uiPriority w:val="9"/>
    <w:qFormat/>
    <w:rsid w:val="00452B43"/>
    <w:pPr>
      <w:keepNext/>
      <w:keepLines/>
      <w:spacing w:before="240" w:line="259" w:lineRule="auto"/>
      <w:outlineLvl w:val="0"/>
    </w:pPr>
    <w:rPr>
      <w:rFonts w:asciiTheme="majorHAnsi" w:eastAsiaTheme="majorEastAsia" w:hAnsiTheme="majorHAnsi" w:cstheme="majorBidi"/>
      <w:color w:val="2F5496" w:themeColor="accent1" w:themeShade="BF"/>
      <w:sz w:val="32"/>
      <w:szCs w:val="32"/>
    </w:rPr>
  </w:style>
  <w:style w:type="paragraph" w:styleId="Titolo2">
    <w:name w:val="heading 2"/>
    <w:basedOn w:val="Normale"/>
    <w:next w:val="Normale"/>
    <w:link w:val="Titolo2Carattere"/>
    <w:uiPriority w:val="9"/>
    <w:qFormat/>
    <w:rsid w:val="00452B43"/>
    <w:pPr>
      <w:keepNext/>
      <w:numPr>
        <w:numId w:val="10"/>
      </w:numPr>
      <w:spacing w:before="240" w:after="120"/>
      <w:jc w:val="center"/>
      <w:outlineLvl w:val="1"/>
    </w:pPr>
    <w:rPr>
      <w:rFonts w:ascii="Arial" w:eastAsia="Times New Roman" w:hAnsi="Arial" w:cs="Arial"/>
      <w:b/>
      <w:bCs/>
      <w:iCs/>
      <w:smallCaps/>
      <w:color w:val="2F5496" w:themeColor="accent1" w:themeShade="BF"/>
      <w:szCs w:val="28"/>
      <w:lang w:eastAsia="it-IT"/>
    </w:rPr>
  </w:style>
  <w:style w:type="paragraph" w:styleId="Titolo3">
    <w:name w:val="heading 3"/>
    <w:basedOn w:val="Normale"/>
    <w:next w:val="Normale"/>
    <w:link w:val="Titolo3Carattere"/>
    <w:uiPriority w:val="9"/>
    <w:semiHidden/>
    <w:unhideWhenUsed/>
    <w:qFormat/>
    <w:rsid w:val="00452B43"/>
    <w:pPr>
      <w:keepNext/>
      <w:keepLines/>
      <w:spacing w:before="40" w:line="259" w:lineRule="auto"/>
      <w:outlineLvl w:val="2"/>
    </w:pPr>
    <w:rPr>
      <w:rFonts w:asciiTheme="majorHAnsi" w:eastAsiaTheme="majorEastAsia" w:hAnsiTheme="majorHAnsi" w:cstheme="majorBidi"/>
      <w:color w:val="1F3763" w:themeColor="accent1" w:themeShade="7F"/>
    </w:rPr>
  </w:style>
  <w:style w:type="paragraph" w:styleId="Titolo5">
    <w:name w:val="heading 5"/>
    <w:basedOn w:val="Normale"/>
    <w:next w:val="Normale"/>
    <w:link w:val="Titolo5Carattere"/>
    <w:uiPriority w:val="9"/>
    <w:unhideWhenUsed/>
    <w:qFormat/>
    <w:rsid w:val="00452B43"/>
    <w:pPr>
      <w:keepNext/>
      <w:keepLines/>
      <w:numPr>
        <w:ilvl w:val="4"/>
        <w:numId w:val="10"/>
      </w:numPr>
      <w:spacing w:before="200"/>
      <w:jc w:val="both"/>
      <w:outlineLvl w:val="4"/>
    </w:pPr>
    <w:rPr>
      <w:rFonts w:asciiTheme="majorHAnsi" w:eastAsiaTheme="majorEastAsia" w:hAnsiTheme="majorHAnsi" w:cstheme="majorBidi"/>
      <w:color w:val="1F3763" w:themeColor="accent1" w:themeShade="7F"/>
      <w:sz w:val="20"/>
      <w:szCs w:val="20"/>
      <w:lang w:eastAsia="it-IT"/>
    </w:rPr>
  </w:style>
  <w:style w:type="paragraph" w:styleId="Titolo6">
    <w:name w:val="heading 6"/>
    <w:basedOn w:val="Normale"/>
    <w:next w:val="Normale"/>
    <w:link w:val="Titolo6Carattere"/>
    <w:uiPriority w:val="9"/>
    <w:unhideWhenUsed/>
    <w:qFormat/>
    <w:rsid w:val="00452B43"/>
    <w:pPr>
      <w:keepNext/>
      <w:keepLines/>
      <w:numPr>
        <w:ilvl w:val="5"/>
        <w:numId w:val="10"/>
      </w:numPr>
      <w:spacing w:before="200"/>
      <w:jc w:val="both"/>
      <w:outlineLvl w:val="5"/>
    </w:pPr>
    <w:rPr>
      <w:rFonts w:asciiTheme="majorHAnsi" w:eastAsiaTheme="majorEastAsia" w:hAnsiTheme="majorHAnsi" w:cstheme="majorBidi"/>
      <w:i/>
      <w:iCs/>
      <w:color w:val="1F3763" w:themeColor="accent1" w:themeShade="7F"/>
      <w:sz w:val="20"/>
      <w:szCs w:val="20"/>
      <w:lang w:eastAsia="it-IT"/>
    </w:rPr>
  </w:style>
  <w:style w:type="paragraph" w:styleId="Titolo7">
    <w:name w:val="heading 7"/>
    <w:basedOn w:val="Normale"/>
    <w:next w:val="Normale"/>
    <w:link w:val="Titolo7Carattere"/>
    <w:uiPriority w:val="9"/>
    <w:qFormat/>
    <w:rsid w:val="00452B43"/>
    <w:pPr>
      <w:keepNext/>
      <w:numPr>
        <w:ilvl w:val="6"/>
        <w:numId w:val="10"/>
      </w:numPr>
      <w:spacing w:line="360" w:lineRule="auto"/>
      <w:jc w:val="center"/>
      <w:outlineLvl w:val="6"/>
    </w:pPr>
    <w:rPr>
      <w:rFonts w:ascii="Times New Roman" w:eastAsia="Times New Roman" w:hAnsi="Times New Roman" w:cs="Tahoma"/>
      <w:sz w:val="32"/>
      <w:szCs w:val="20"/>
      <w:lang w:eastAsia="it-IT"/>
    </w:rPr>
  </w:style>
  <w:style w:type="paragraph" w:styleId="Titolo8">
    <w:name w:val="heading 8"/>
    <w:basedOn w:val="Normale"/>
    <w:next w:val="Normale"/>
    <w:link w:val="Titolo8Carattere"/>
    <w:uiPriority w:val="9"/>
    <w:unhideWhenUsed/>
    <w:qFormat/>
    <w:rsid w:val="00452B43"/>
    <w:pPr>
      <w:keepNext/>
      <w:keepLines/>
      <w:numPr>
        <w:ilvl w:val="7"/>
        <w:numId w:val="10"/>
      </w:numPr>
      <w:spacing w:before="200"/>
      <w:jc w:val="both"/>
      <w:outlineLvl w:val="7"/>
    </w:pPr>
    <w:rPr>
      <w:rFonts w:asciiTheme="majorHAnsi" w:eastAsiaTheme="majorEastAsia" w:hAnsiTheme="majorHAnsi" w:cstheme="majorBidi"/>
      <w:color w:val="404040" w:themeColor="text1" w:themeTint="BF"/>
      <w:sz w:val="20"/>
      <w:szCs w:val="20"/>
      <w:lang w:eastAsia="it-IT"/>
    </w:rPr>
  </w:style>
  <w:style w:type="paragraph" w:styleId="Titolo9">
    <w:name w:val="heading 9"/>
    <w:basedOn w:val="Normale"/>
    <w:next w:val="Normale"/>
    <w:link w:val="Titolo9Carattere"/>
    <w:uiPriority w:val="9"/>
    <w:semiHidden/>
    <w:unhideWhenUsed/>
    <w:qFormat/>
    <w:rsid w:val="00452B43"/>
    <w:pPr>
      <w:keepNext/>
      <w:keepLines/>
      <w:numPr>
        <w:ilvl w:val="8"/>
        <w:numId w:val="10"/>
      </w:numPr>
      <w:spacing w:before="200"/>
      <w:jc w:val="both"/>
      <w:outlineLvl w:val="8"/>
    </w:pPr>
    <w:rPr>
      <w:rFonts w:asciiTheme="majorHAnsi" w:eastAsiaTheme="majorEastAsia" w:hAnsiTheme="majorHAnsi" w:cstheme="majorBidi"/>
      <w:i/>
      <w:iCs/>
      <w:color w:val="404040" w:themeColor="text1" w:themeTint="BF"/>
      <w:sz w:val="20"/>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0151A3"/>
    <w:pPr>
      <w:tabs>
        <w:tab w:val="center" w:pos="4819"/>
        <w:tab w:val="right" w:pos="9638"/>
      </w:tabs>
    </w:pPr>
  </w:style>
  <w:style w:type="character" w:customStyle="1" w:styleId="IntestazioneCarattere">
    <w:name w:val="Intestazione Carattere"/>
    <w:basedOn w:val="Carpredefinitoparagrafo"/>
    <w:link w:val="Intestazione"/>
    <w:rsid w:val="000151A3"/>
  </w:style>
  <w:style w:type="paragraph" w:styleId="Pidipagina">
    <w:name w:val="footer"/>
    <w:basedOn w:val="Normale"/>
    <w:link w:val="PidipaginaCarattere"/>
    <w:uiPriority w:val="99"/>
    <w:unhideWhenUsed/>
    <w:rsid w:val="000151A3"/>
    <w:pPr>
      <w:tabs>
        <w:tab w:val="center" w:pos="4819"/>
        <w:tab w:val="right" w:pos="9638"/>
      </w:tabs>
    </w:pPr>
  </w:style>
  <w:style w:type="character" w:customStyle="1" w:styleId="PidipaginaCarattere">
    <w:name w:val="Piè di pagina Carattere"/>
    <w:basedOn w:val="Carpredefinitoparagrafo"/>
    <w:link w:val="Pidipagina"/>
    <w:uiPriority w:val="99"/>
    <w:rsid w:val="000151A3"/>
  </w:style>
  <w:style w:type="paragraph" w:styleId="Paragrafoelenco">
    <w:name w:val="List Paragraph"/>
    <w:aliases w:val="Paragrafo,Bullet edison,Paragrafo elenco 2"/>
    <w:basedOn w:val="Normale"/>
    <w:link w:val="ParagrafoelencoCarattere"/>
    <w:uiPriority w:val="34"/>
    <w:qFormat/>
    <w:rsid w:val="000151A3"/>
    <w:pPr>
      <w:ind w:left="720"/>
      <w:contextualSpacing/>
    </w:pPr>
  </w:style>
  <w:style w:type="character" w:customStyle="1" w:styleId="ios-numbers">
    <w:name w:val="ios-numbers"/>
    <w:basedOn w:val="Carpredefinitoparagrafo"/>
    <w:rsid w:val="00C961A8"/>
  </w:style>
  <w:style w:type="character" w:customStyle="1" w:styleId="hgkelc">
    <w:name w:val="hgkelc"/>
    <w:basedOn w:val="Carpredefinitoparagrafo"/>
    <w:rsid w:val="00C961A8"/>
  </w:style>
  <w:style w:type="character" w:styleId="Collegamentoipertestuale">
    <w:name w:val="Hyperlink"/>
    <w:basedOn w:val="Carpredefinitoparagrafo"/>
    <w:unhideWhenUsed/>
    <w:rsid w:val="00C961A8"/>
    <w:rPr>
      <w:color w:val="0000FF"/>
      <w:u w:val="single"/>
    </w:rPr>
  </w:style>
  <w:style w:type="character" w:customStyle="1" w:styleId="Menzionenonrisolta1">
    <w:name w:val="Menzione non risolta1"/>
    <w:basedOn w:val="Carpredefinitoparagrafo"/>
    <w:uiPriority w:val="99"/>
    <w:semiHidden/>
    <w:unhideWhenUsed/>
    <w:rsid w:val="00C961A8"/>
    <w:rPr>
      <w:color w:val="605E5C"/>
      <w:shd w:val="clear" w:color="auto" w:fill="E1DFDD"/>
    </w:rPr>
  </w:style>
  <w:style w:type="paragraph" w:styleId="Testonotaapidipagina">
    <w:name w:val="footnote text"/>
    <w:basedOn w:val="Normale"/>
    <w:link w:val="TestonotaapidipaginaCarattere"/>
    <w:uiPriority w:val="99"/>
    <w:unhideWhenUsed/>
    <w:qFormat/>
    <w:rsid w:val="00882788"/>
    <w:pPr>
      <w:ind w:left="357" w:hanging="357"/>
      <w:jc w:val="both"/>
    </w:pPr>
    <w:rPr>
      <w:rFonts w:ascii="Times New Roman" w:eastAsia="Times New Roman" w:hAnsi="Times New Roman" w:cs="Times New Roman"/>
      <w:sz w:val="20"/>
      <w:szCs w:val="20"/>
      <w:lang w:eastAsia="it-IT"/>
    </w:rPr>
  </w:style>
  <w:style w:type="character" w:customStyle="1" w:styleId="TestonotaapidipaginaCarattere">
    <w:name w:val="Testo nota a piè di pagina Carattere"/>
    <w:basedOn w:val="Carpredefinitoparagrafo"/>
    <w:link w:val="Testonotaapidipagina"/>
    <w:uiPriority w:val="99"/>
    <w:rsid w:val="00882788"/>
    <w:rPr>
      <w:rFonts w:ascii="Times New Roman" w:eastAsia="Times New Roman" w:hAnsi="Times New Roman" w:cs="Times New Roman"/>
      <w:sz w:val="20"/>
      <w:szCs w:val="20"/>
      <w:lang w:eastAsia="it-IT"/>
    </w:rPr>
  </w:style>
  <w:style w:type="table" w:styleId="Grigliatabella">
    <w:name w:val="Table Grid"/>
    <w:basedOn w:val="Tabellanormale"/>
    <w:uiPriority w:val="99"/>
    <w:rsid w:val="00882788"/>
    <w:pPr>
      <w:ind w:left="357" w:hanging="357"/>
      <w:jc w:val="both"/>
    </w:pPr>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imandonotaapidipagina">
    <w:name w:val="footnote reference"/>
    <w:uiPriority w:val="99"/>
    <w:rsid w:val="00882788"/>
    <w:rPr>
      <w:vertAlign w:val="superscript"/>
    </w:rPr>
  </w:style>
  <w:style w:type="paragraph" w:styleId="NormaleWeb">
    <w:name w:val="Normal (Web)"/>
    <w:basedOn w:val="Normale"/>
    <w:unhideWhenUsed/>
    <w:qFormat/>
    <w:rsid w:val="00010CBA"/>
    <w:pPr>
      <w:spacing w:before="280" w:after="280" w:line="240" w:lineRule="atLeast"/>
      <w:ind w:left="357" w:hanging="357"/>
      <w:jc w:val="both"/>
    </w:pPr>
    <w:rPr>
      <w:rFonts w:ascii="Arial" w:eastAsia="Calibri" w:hAnsi="Arial" w:cs="Arial"/>
      <w:color w:val="2A2A2A"/>
      <w:sz w:val="18"/>
      <w:szCs w:val="18"/>
      <w:lang w:eastAsia="it-IT"/>
    </w:rPr>
  </w:style>
  <w:style w:type="character" w:customStyle="1" w:styleId="NumeroelencoCarattere">
    <w:name w:val="Numero elenco Carattere"/>
    <w:link w:val="Numeroelenco"/>
    <w:semiHidden/>
    <w:locked/>
    <w:rsid w:val="00010CBA"/>
    <w:rPr>
      <w:rFonts w:ascii="Trebuchet MS" w:eastAsia="Times New Roman" w:hAnsi="Trebuchet MS" w:cs="Times New Roman"/>
      <w:kern w:val="2"/>
      <w:sz w:val="20"/>
      <w:lang w:eastAsia="it-IT"/>
    </w:rPr>
  </w:style>
  <w:style w:type="paragraph" w:styleId="Numeroelenco">
    <w:name w:val="List Number"/>
    <w:basedOn w:val="Normale"/>
    <w:link w:val="NumeroelencoCarattere"/>
    <w:semiHidden/>
    <w:unhideWhenUsed/>
    <w:qFormat/>
    <w:rsid w:val="00010CBA"/>
    <w:pPr>
      <w:widowControl w:val="0"/>
      <w:numPr>
        <w:numId w:val="1"/>
      </w:numPr>
      <w:autoSpaceDE w:val="0"/>
      <w:autoSpaceDN w:val="0"/>
      <w:adjustRightInd w:val="0"/>
      <w:spacing w:line="300" w:lineRule="exact"/>
      <w:jc w:val="both"/>
    </w:pPr>
    <w:rPr>
      <w:rFonts w:ascii="Trebuchet MS" w:eastAsia="Times New Roman" w:hAnsi="Trebuchet MS" w:cs="Times New Roman"/>
      <w:kern w:val="2"/>
      <w:sz w:val="20"/>
      <w:lang w:eastAsia="it-IT"/>
    </w:rPr>
  </w:style>
  <w:style w:type="paragraph" w:styleId="Corpotesto">
    <w:name w:val="Body Text"/>
    <w:basedOn w:val="Normale"/>
    <w:link w:val="CorpotestoCarattere"/>
    <w:uiPriority w:val="1"/>
    <w:unhideWhenUsed/>
    <w:qFormat/>
    <w:rsid w:val="00010CBA"/>
    <w:pPr>
      <w:widowControl w:val="0"/>
      <w:autoSpaceDE w:val="0"/>
      <w:autoSpaceDN w:val="0"/>
    </w:pPr>
    <w:rPr>
      <w:rFonts w:ascii="Times New Roman" w:eastAsia="Times New Roman" w:hAnsi="Times New Roman" w:cs="Times New Roman"/>
      <w:sz w:val="22"/>
      <w:szCs w:val="22"/>
      <w:lang w:eastAsia="it-IT" w:bidi="it-IT"/>
    </w:rPr>
  </w:style>
  <w:style w:type="character" w:customStyle="1" w:styleId="CorpotestoCarattere">
    <w:name w:val="Corpo testo Carattere"/>
    <w:basedOn w:val="Carpredefinitoparagrafo"/>
    <w:link w:val="Corpotesto"/>
    <w:uiPriority w:val="1"/>
    <w:rsid w:val="00010CBA"/>
    <w:rPr>
      <w:rFonts w:ascii="Times New Roman" w:eastAsia="Times New Roman" w:hAnsi="Times New Roman" w:cs="Times New Roman"/>
      <w:sz w:val="22"/>
      <w:szCs w:val="22"/>
      <w:lang w:eastAsia="it-IT" w:bidi="it-IT"/>
    </w:rPr>
  </w:style>
  <w:style w:type="character" w:customStyle="1" w:styleId="CollegamentoInternet">
    <w:name w:val="Collegamento Internet"/>
    <w:basedOn w:val="Carpredefinitoparagrafo"/>
    <w:uiPriority w:val="99"/>
    <w:rsid w:val="00010CBA"/>
    <w:rPr>
      <w:color w:val="0563C1" w:themeColor="hyperlink"/>
      <w:u w:val="single"/>
    </w:rPr>
  </w:style>
  <w:style w:type="character" w:styleId="Rimandocommento">
    <w:name w:val="annotation reference"/>
    <w:basedOn w:val="Carpredefinitoparagrafo"/>
    <w:uiPriority w:val="99"/>
    <w:unhideWhenUsed/>
    <w:rsid w:val="0033047D"/>
    <w:rPr>
      <w:sz w:val="16"/>
      <w:szCs w:val="16"/>
    </w:rPr>
  </w:style>
  <w:style w:type="paragraph" w:styleId="Testocommento">
    <w:name w:val="annotation text"/>
    <w:basedOn w:val="Normale"/>
    <w:link w:val="TestocommentoCarattere"/>
    <w:uiPriority w:val="99"/>
    <w:unhideWhenUsed/>
    <w:rsid w:val="0033047D"/>
    <w:rPr>
      <w:sz w:val="20"/>
      <w:szCs w:val="20"/>
    </w:rPr>
  </w:style>
  <w:style w:type="character" w:customStyle="1" w:styleId="TestocommentoCarattere">
    <w:name w:val="Testo commento Carattere"/>
    <w:basedOn w:val="Carpredefinitoparagrafo"/>
    <w:link w:val="Testocommento"/>
    <w:uiPriority w:val="99"/>
    <w:rsid w:val="0033047D"/>
    <w:rPr>
      <w:sz w:val="20"/>
      <w:szCs w:val="20"/>
    </w:rPr>
  </w:style>
  <w:style w:type="character" w:styleId="Collegamentovisitato">
    <w:name w:val="FollowedHyperlink"/>
    <w:basedOn w:val="Carpredefinitoparagrafo"/>
    <w:uiPriority w:val="99"/>
    <w:semiHidden/>
    <w:unhideWhenUsed/>
    <w:rsid w:val="00A315D9"/>
    <w:rPr>
      <w:color w:val="954F72" w:themeColor="followedHyperlink"/>
      <w:u w:val="single"/>
    </w:rPr>
  </w:style>
  <w:style w:type="paragraph" w:customStyle="1" w:styleId="Default">
    <w:name w:val="Default"/>
    <w:rsid w:val="00540029"/>
    <w:pPr>
      <w:autoSpaceDE w:val="0"/>
      <w:autoSpaceDN w:val="0"/>
      <w:adjustRightInd w:val="0"/>
    </w:pPr>
    <w:rPr>
      <w:rFonts w:ascii="Times New Roman" w:eastAsia="Times New Roman" w:hAnsi="Times New Roman" w:cs="Times New Roman"/>
      <w:color w:val="000000"/>
      <w:lang w:eastAsia="it-IT"/>
    </w:rPr>
  </w:style>
  <w:style w:type="character" w:customStyle="1" w:styleId="ParagrafoelencoCarattere">
    <w:name w:val="Paragrafo elenco Carattere"/>
    <w:aliases w:val="Paragrafo Carattere,Bullet edison Carattere,Paragrafo elenco 2 Carattere"/>
    <w:basedOn w:val="Carpredefinitoparagrafo"/>
    <w:link w:val="Paragrafoelenco"/>
    <w:uiPriority w:val="34"/>
    <w:qFormat/>
    <w:locked/>
    <w:rsid w:val="00907A9D"/>
  </w:style>
  <w:style w:type="character" w:customStyle="1" w:styleId="Titolo1Carattere">
    <w:name w:val="Titolo 1 Carattere"/>
    <w:basedOn w:val="Carpredefinitoparagrafo"/>
    <w:link w:val="Titolo1"/>
    <w:uiPriority w:val="9"/>
    <w:rsid w:val="00452B43"/>
    <w:rPr>
      <w:rFonts w:asciiTheme="majorHAnsi" w:eastAsiaTheme="majorEastAsia" w:hAnsiTheme="majorHAnsi" w:cstheme="majorBidi"/>
      <w:color w:val="2F5496" w:themeColor="accent1" w:themeShade="BF"/>
      <w:sz w:val="32"/>
      <w:szCs w:val="32"/>
    </w:rPr>
  </w:style>
  <w:style w:type="character" w:customStyle="1" w:styleId="Titolo2Carattere">
    <w:name w:val="Titolo 2 Carattere"/>
    <w:basedOn w:val="Carpredefinitoparagrafo"/>
    <w:link w:val="Titolo2"/>
    <w:uiPriority w:val="9"/>
    <w:rsid w:val="00452B43"/>
    <w:rPr>
      <w:rFonts w:ascii="Arial" w:eastAsia="Times New Roman" w:hAnsi="Arial" w:cs="Arial"/>
      <w:b/>
      <w:bCs/>
      <w:iCs/>
      <w:smallCaps/>
      <w:color w:val="2F5496" w:themeColor="accent1" w:themeShade="BF"/>
      <w:szCs w:val="28"/>
      <w:lang w:eastAsia="it-IT"/>
    </w:rPr>
  </w:style>
  <w:style w:type="character" w:customStyle="1" w:styleId="Titolo3Carattere">
    <w:name w:val="Titolo 3 Carattere"/>
    <w:basedOn w:val="Carpredefinitoparagrafo"/>
    <w:link w:val="Titolo3"/>
    <w:uiPriority w:val="9"/>
    <w:semiHidden/>
    <w:rsid w:val="00452B43"/>
    <w:rPr>
      <w:rFonts w:asciiTheme="majorHAnsi" w:eastAsiaTheme="majorEastAsia" w:hAnsiTheme="majorHAnsi" w:cstheme="majorBidi"/>
      <w:color w:val="1F3763" w:themeColor="accent1" w:themeShade="7F"/>
    </w:rPr>
  </w:style>
  <w:style w:type="character" w:customStyle="1" w:styleId="Titolo5Carattere">
    <w:name w:val="Titolo 5 Carattere"/>
    <w:basedOn w:val="Carpredefinitoparagrafo"/>
    <w:link w:val="Titolo5"/>
    <w:uiPriority w:val="9"/>
    <w:rsid w:val="00452B43"/>
    <w:rPr>
      <w:rFonts w:asciiTheme="majorHAnsi" w:eastAsiaTheme="majorEastAsia" w:hAnsiTheme="majorHAnsi" w:cstheme="majorBidi"/>
      <w:color w:val="1F3763" w:themeColor="accent1" w:themeShade="7F"/>
      <w:sz w:val="20"/>
      <w:szCs w:val="20"/>
      <w:lang w:eastAsia="it-IT"/>
    </w:rPr>
  </w:style>
  <w:style w:type="character" w:customStyle="1" w:styleId="Titolo6Carattere">
    <w:name w:val="Titolo 6 Carattere"/>
    <w:basedOn w:val="Carpredefinitoparagrafo"/>
    <w:link w:val="Titolo6"/>
    <w:uiPriority w:val="9"/>
    <w:rsid w:val="00452B43"/>
    <w:rPr>
      <w:rFonts w:asciiTheme="majorHAnsi" w:eastAsiaTheme="majorEastAsia" w:hAnsiTheme="majorHAnsi" w:cstheme="majorBidi"/>
      <w:i/>
      <w:iCs/>
      <w:color w:val="1F3763" w:themeColor="accent1" w:themeShade="7F"/>
      <w:sz w:val="20"/>
      <w:szCs w:val="20"/>
      <w:lang w:eastAsia="it-IT"/>
    </w:rPr>
  </w:style>
  <w:style w:type="character" w:customStyle="1" w:styleId="Titolo7Carattere">
    <w:name w:val="Titolo 7 Carattere"/>
    <w:basedOn w:val="Carpredefinitoparagrafo"/>
    <w:link w:val="Titolo7"/>
    <w:uiPriority w:val="9"/>
    <w:rsid w:val="00452B43"/>
    <w:rPr>
      <w:rFonts w:ascii="Times New Roman" w:eastAsia="Times New Roman" w:hAnsi="Times New Roman" w:cs="Tahoma"/>
      <w:sz w:val="32"/>
      <w:szCs w:val="20"/>
      <w:lang w:eastAsia="it-IT"/>
    </w:rPr>
  </w:style>
  <w:style w:type="character" w:customStyle="1" w:styleId="Titolo8Carattere">
    <w:name w:val="Titolo 8 Carattere"/>
    <w:basedOn w:val="Carpredefinitoparagrafo"/>
    <w:link w:val="Titolo8"/>
    <w:uiPriority w:val="9"/>
    <w:rsid w:val="00452B43"/>
    <w:rPr>
      <w:rFonts w:asciiTheme="majorHAnsi" w:eastAsiaTheme="majorEastAsia" w:hAnsiTheme="majorHAnsi" w:cstheme="majorBidi"/>
      <w:color w:val="404040" w:themeColor="text1" w:themeTint="BF"/>
      <w:sz w:val="20"/>
      <w:szCs w:val="20"/>
      <w:lang w:eastAsia="it-IT"/>
    </w:rPr>
  </w:style>
  <w:style w:type="character" w:customStyle="1" w:styleId="Titolo9Carattere">
    <w:name w:val="Titolo 9 Carattere"/>
    <w:basedOn w:val="Carpredefinitoparagrafo"/>
    <w:link w:val="Titolo9"/>
    <w:uiPriority w:val="9"/>
    <w:semiHidden/>
    <w:rsid w:val="00452B43"/>
    <w:rPr>
      <w:rFonts w:asciiTheme="majorHAnsi" w:eastAsiaTheme="majorEastAsia" w:hAnsiTheme="majorHAnsi" w:cstheme="majorBidi"/>
      <w:i/>
      <w:iCs/>
      <w:color w:val="404040" w:themeColor="text1" w:themeTint="BF"/>
      <w:sz w:val="20"/>
      <w:szCs w:val="20"/>
      <w:lang w:eastAsia="it-IT"/>
    </w:rPr>
  </w:style>
  <w:style w:type="paragraph" w:styleId="Revisione">
    <w:name w:val="Revision"/>
    <w:hidden/>
    <w:uiPriority w:val="99"/>
    <w:semiHidden/>
    <w:rsid w:val="00452B43"/>
    <w:rPr>
      <w:sz w:val="22"/>
      <w:szCs w:val="22"/>
    </w:rPr>
  </w:style>
  <w:style w:type="paragraph" w:styleId="Soggettocommento">
    <w:name w:val="annotation subject"/>
    <w:basedOn w:val="Testocommento"/>
    <w:next w:val="Testocommento"/>
    <w:link w:val="SoggettocommentoCarattere"/>
    <w:uiPriority w:val="99"/>
    <w:semiHidden/>
    <w:unhideWhenUsed/>
    <w:rsid w:val="00452B43"/>
    <w:pPr>
      <w:spacing w:after="160"/>
    </w:pPr>
    <w:rPr>
      <w:b/>
      <w:bCs/>
    </w:rPr>
  </w:style>
  <w:style w:type="character" w:customStyle="1" w:styleId="SoggettocommentoCarattere">
    <w:name w:val="Soggetto commento Carattere"/>
    <w:basedOn w:val="TestocommentoCarattere"/>
    <w:link w:val="Soggettocommento"/>
    <w:uiPriority w:val="99"/>
    <w:semiHidden/>
    <w:rsid w:val="00452B43"/>
    <w:rPr>
      <w:b/>
      <w:bCs/>
      <w:sz w:val="20"/>
      <w:szCs w:val="20"/>
    </w:rPr>
  </w:style>
  <w:style w:type="character" w:customStyle="1" w:styleId="titolettoliving">
    <w:name w:val="titoletto living"/>
    <w:qFormat/>
    <w:rsid w:val="00452B43"/>
    <w:rPr>
      <w:rFonts w:ascii="Frutiger LT Std 67 Bold Cn" w:hAnsi="Frutiger LT Std 67 Bold Cn"/>
      <w:color w:val="6AAF3F"/>
      <w:spacing w:val="60"/>
      <w:kern w:val="0"/>
      <w:sz w:val="15"/>
    </w:rPr>
  </w:style>
  <w:style w:type="character" w:customStyle="1" w:styleId="normaltextrun">
    <w:name w:val="normaltextrun"/>
    <w:basedOn w:val="Carpredefinitoparagrafo"/>
    <w:rsid w:val="00452B43"/>
  </w:style>
  <w:style w:type="paragraph" w:styleId="Testofumetto">
    <w:name w:val="Balloon Text"/>
    <w:basedOn w:val="Normale"/>
    <w:link w:val="TestofumettoCarattere"/>
    <w:uiPriority w:val="99"/>
    <w:semiHidden/>
    <w:unhideWhenUsed/>
    <w:rsid w:val="00452B43"/>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452B43"/>
    <w:rPr>
      <w:rFonts w:ascii="Segoe UI" w:hAnsi="Segoe UI" w:cs="Segoe UI"/>
      <w:sz w:val="18"/>
      <w:szCs w:val="18"/>
    </w:rPr>
  </w:style>
  <w:style w:type="character" w:customStyle="1" w:styleId="titoletto">
    <w:name w:val="titoletto"/>
    <w:qFormat/>
    <w:rsid w:val="00452B43"/>
    <w:rPr>
      <w:rFonts w:ascii="Arial" w:hAnsi="Arial"/>
      <w:color w:val="CB388B"/>
      <w:spacing w:val="60"/>
      <w:kern w:val="0"/>
      <w:sz w:val="15"/>
    </w:rPr>
  </w:style>
  <w:style w:type="character" w:customStyle="1" w:styleId="Menzione1">
    <w:name w:val="Menzione1"/>
    <w:basedOn w:val="Carpredefinitoparagrafo"/>
    <w:uiPriority w:val="99"/>
    <w:unhideWhenUsed/>
    <w:rsid w:val="00452B43"/>
    <w:rPr>
      <w:color w:val="2B579A"/>
      <w:shd w:val="clear" w:color="auto" w:fill="E1DFDD"/>
    </w:rPr>
  </w:style>
  <w:style w:type="table" w:customStyle="1" w:styleId="Grigliatabella1">
    <w:name w:val="Griglia tabella1"/>
    <w:basedOn w:val="Tabellanormale"/>
    <w:next w:val="Grigliatabella"/>
    <w:uiPriority w:val="99"/>
    <w:rsid w:val="00452B43"/>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ientrocorpodeltesto3">
    <w:name w:val="Body Text Indent 3"/>
    <w:basedOn w:val="Normale"/>
    <w:link w:val="Rientrocorpodeltesto3Carattere"/>
    <w:rsid w:val="00452B43"/>
    <w:pPr>
      <w:spacing w:after="120"/>
      <w:ind w:left="283"/>
    </w:pPr>
    <w:rPr>
      <w:rFonts w:ascii="Times New Roman" w:eastAsia="Times New Roman" w:hAnsi="Times New Roman" w:cs="Times New Roman"/>
      <w:sz w:val="16"/>
      <w:szCs w:val="16"/>
      <w:lang w:eastAsia="it-IT"/>
    </w:rPr>
  </w:style>
  <w:style w:type="character" w:customStyle="1" w:styleId="Rientrocorpodeltesto3Carattere">
    <w:name w:val="Rientro corpo del testo 3 Carattere"/>
    <w:basedOn w:val="Carpredefinitoparagrafo"/>
    <w:link w:val="Rientrocorpodeltesto3"/>
    <w:rsid w:val="00452B43"/>
    <w:rPr>
      <w:rFonts w:ascii="Times New Roman" w:eastAsia="Times New Roman" w:hAnsi="Times New Roman" w:cs="Times New Roman"/>
      <w:sz w:val="16"/>
      <w:szCs w:val="16"/>
      <w:lang w:eastAsia="it-IT"/>
    </w:rPr>
  </w:style>
  <w:style w:type="paragraph" w:customStyle="1" w:styleId="Intestazioneriga1">
    <w:name w:val="Intestazione riga 1"/>
    <w:qFormat/>
    <w:rsid w:val="006C43BF"/>
    <w:pPr>
      <w:jc w:val="center"/>
    </w:pPr>
    <w:rPr>
      <w:rFonts w:ascii="Times New Roman" w:eastAsia="ヒラギノ角ゴ Pro W3" w:hAnsi="Times New Roman" w:cs="Times New Roman"/>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1495328">
      <w:bodyDiv w:val="1"/>
      <w:marLeft w:val="0"/>
      <w:marRight w:val="0"/>
      <w:marTop w:val="0"/>
      <w:marBottom w:val="0"/>
      <w:divBdr>
        <w:top w:val="none" w:sz="0" w:space="0" w:color="auto"/>
        <w:left w:val="none" w:sz="0" w:space="0" w:color="auto"/>
        <w:bottom w:val="none" w:sz="0" w:space="0" w:color="auto"/>
        <w:right w:val="none" w:sz="0" w:space="0" w:color="auto"/>
      </w:divBdr>
    </w:div>
    <w:div w:id="1530412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59ADBDF51E6EC46AA5BCB2DD7EA3416" ma:contentTypeVersion="14" ma:contentTypeDescription="Creare un nuovo documento." ma:contentTypeScope="" ma:versionID="1132eef8f487dce55bb886696bd1ec99">
  <xsd:schema xmlns:xsd="http://www.w3.org/2001/XMLSchema" xmlns:xs="http://www.w3.org/2001/XMLSchema" xmlns:p="http://schemas.microsoft.com/office/2006/metadata/properties" xmlns:ns2="1ea0c8e4-226c-4877-a6f1-8907d4bc3707" xmlns:ns3="470adb84-3f88-4a04-a0e8-46a514ba4401" targetNamespace="http://schemas.microsoft.com/office/2006/metadata/properties" ma:root="true" ma:fieldsID="417550b70afd266c7a3f73a03d8d7c36" ns2:_="" ns3:_="">
    <xsd:import namespace="1ea0c8e4-226c-4877-a6f1-8907d4bc3707"/>
    <xsd:import namespace="470adb84-3f88-4a04-a0e8-46a514ba4401"/>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a0c8e4-226c-4877-a6f1-8907d4bc37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Tag immagine" ma:readOnly="false" ma:fieldId="{5cf76f15-5ced-4ddc-b409-7134ff3c332f}" ma:taxonomyMulti="true" ma:sspId="f77b169b-7464-4c14-89c9-ab876efcba04"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70adb84-3f88-4a04-a0e8-46a514ba4401"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3c854941-138c-4943-9486-a700d838f4aa}" ma:internalName="TaxCatchAll" ma:showField="CatchAllData" ma:web="470adb84-3f88-4a04-a0e8-46a514ba4401">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Condiviso con dettagl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70adb84-3f88-4a04-a0e8-46a514ba4401" xsi:nil="true"/>
    <lcf76f155ced4ddcb4097134ff3c332f xmlns="1ea0c8e4-226c-4877-a6f1-8907d4bc3707">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1E9A8E-3A71-4708-A04D-E4C65A37B9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a0c8e4-226c-4877-a6f1-8907d4bc3707"/>
    <ds:schemaRef ds:uri="470adb84-3f88-4a04-a0e8-46a514ba44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95E5F2F-5C99-45C5-BE9B-832F1AF787E6}">
  <ds:schemaRefs>
    <ds:schemaRef ds:uri="http://schemas.microsoft.com/sharepoint/v3/contenttype/forms"/>
  </ds:schemaRefs>
</ds:datastoreItem>
</file>

<file path=customXml/itemProps3.xml><?xml version="1.0" encoding="utf-8"?>
<ds:datastoreItem xmlns:ds="http://schemas.openxmlformats.org/officeDocument/2006/customXml" ds:itemID="{52CA2ED8-4079-477C-82A0-30D79964D06B}">
  <ds:schemaRefs>
    <ds:schemaRef ds:uri="http://schemas.microsoft.com/office/2006/metadata/properties"/>
    <ds:schemaRef ds:uri="http://schemas.microsoft.com/office/infopath/2007/PartnerControls"/>
    <ds:schemaRef ds:uri="470adb84-3f88-4a04-a0e8-46a514ba4401"/>
    <ds:schemaRef ds:uri="1ea0c8e4-226c-4877-a6f1-8907d4bc3707"/>
  </ds:schemaRefs>
</ds:datastoreItem>
</file>

<file path=customXml/itemProps4.xml><?xml version="1.0" encoding="utf-8"?>
<ds:datastoreItem xmlns:ds="http://schemas.openxmlformats.org/officeDocument/2006/customXml" ds:itemID="{D752C226-1BB2-4892-BB21-15E5B58F7D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2591</Words>
  <Characters>14770</Characters>
  <Application>Microsoft Office Word</Application>
  <DocSecurity>0</DocSecurity>
  <Lines>123</Lines>
  <Paragraphs>34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17327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 di Microsoft Office</dc:creator>
  <cp:keywords/>
  <dc:description/>
  <cp:lastModifiedBy>Di Bartolo</cp:lastModifiedBy>
  <cp:revision>37</cp:revision>
  <cp:lastPrinted>2023-05-10T08:33:00Z</cp:lastPrinted>
  <dcterms:created xsi:type="dcterms:W3CDTF">2023-09-07T07:18:00Z</dcterms:created>
  <dcterms:modified xsi:type="dcterms:W3CDTF">2024-10-23T12:15:00Z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0x010100B59ADBDF51E6EC46AA5BCB2DD7EA3416</vt:lpwstr>
  </property>
  <property fmtid="{D5CDD505-2E9C-101B-9397-08002B2CF9AE}" pid="3" name="MediaServiceImageTags">
    <vt:lpwstr/>
  </property>
</Properties>
</file>