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EBA023" w14:textId="15EEF981" w:rsidR="00010CBA" w:rsidRDefault="00010CBA" w:rsidP="00010CBA">
      <w:pPr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DICHIARAZIONI INTEGRATIVE</w:t>
      </w:r>
    </w:p>
    <w:p w14:paraId="6A6B21EC" w14:textId="77777777" w:rsidR="00010CBA" w:rsidRDefault="00010CBA" w:rsidP="00010CBA">
      <w:pPr>
        <w:ind w:right="49"/>
        <w:rPr>
          <w:rFonts w:eastAsia="Times New Roman" w:cstheme="minorHAnsi"/>
          <w:snapToGrid w:val="0"/>
          <w:sz w:val="20"/>
          <w:szCs w:val="20"/>
          <w:lang w:eastAsia="it-IT"/>
        </w:rPr>
      </w:pPr>
    </w:p>
    <w:p w14:paraId="2B015851" w14:textId="77777777" w:rsidR="00010CBA" w:rsidRDefault="00010CBA" w:rsidP="002F5FDD">
      <w:pPr>
        <w:tabs>
          <w:tab w:val="left" w:pos="9781"/>
        </w:tabs>
        <w:spacing w:line="360" w:lineRule="auto"/>
        <w:jc w:val="both"/>
        <w:rPr>
          <w:rFonts w:eastAsia="Times New Roman" w:cstheme="minorHAnsi"/>
          <w:snapToGrid w:val="0"/>
          <w:sz w:val="20"/>
          <w:szCs w:val="20"/>
          <w:lang w:eastAsia="it-IT"/>
        </w:rPr>
      </w:pPr>
      <w:r>
        <w:rPr>
          <w:rFonts w:eastAsia="Times New Roman" w:cstheme="minorHAnsi"/>
          <w:snapToGrid w:val="0"/>
          <w:sz w:val="20"/>
          <w:szCs w:val="20"/>
          <w:lang w:eastAsia="it-IT"/>
        </w:rPr>
        <w:t>Il/la sottoscritto/a ……………………………</w:t>
      </w:r>
      <w:proofErr w:type="gramStart"/>
      <w:r>
        <w:rPr>
          <w:rFonts w:eastAsia="Times New Roman" w:cstheme="minorHAnsi"/>
          <w:snapToGrid w:val="0"/>
          <w:sz w:val="20"/>
          <w:szCs w:val="20"/>
          <w:lang w:eastAsia="it-IT"/>
        </w:rPr>
        <w:t>…….</w:t>
      </w:r>
      <w:proofErr w:type="gramEnd"/>
      <w:r>
        <w:rPr>
          <w:rFonts w:eastAsia="Times New Roman" w:cstheme="minorHAnsi"/>
          <w:snapToGrid w:val="0"/>
          <w:sz w:val="20"/>
          <w:szCs w:val="20"/>
          <w:lang w:eastAsia="it-IT"/>
        </w:rPr>
        <w:t>.………………………………………………………………………………………………………………………</w:t>
      </w:r>
    </w:p>
    <w:p w14:paraId="6DA5EAD9" w14:textId="77777777" w:rsidR="00010CBA" w:rsidRDefault="00010CBA" w:rsidP="002F5FDD">
      <w:pPr>
        <w:spacing w:line="360" w:lineRule="auto"/>
        <w:ind w:right="49"/>
        <w:jc w:val="both"/>
        <w:rPr>
          <w:rFonts w:eastAsia="Times New Roman" w:cstheme="minorHAnsi"/>
          <w:snapToGrid w:val="0"/>
          <w:sz w:val="20"/>
          <w:szCs w:val="20"/>
          <w:lang w:eastAsia="it-IT"/>
        </w:rPr>
      </w:pPr>
      <w:r>
        <w:rPr>
          <w:rFonts w:eastAsia="Times New Roman" w:cstheme="minorHAnsi"/>
          <w:snapToGrid w:val="0"/>
          <w:sz w:val="20"/>
          <w:szCs w:val="20"/>
          <w:lang w:eastAsia="it-IT"/>
        </w:rPr>
        <w:t xml:space="preserve">nato/a </w:t>
      </w:r>
      <w:proofErr w:type="spellStart"/>
      <w:r>
        <w:rPr>
          <w:rFonts w:eastAsia="Times New Roman" w:cstheme="minorHAnsi"/>
          <w:snapToGrid w:val="0"/>
          <w:sz w:val="20"/>
          <w:szCs w:val="20"/>
          <w:lang w:eastAsia="it-IT"/>
        </w:rPr>
        <w:t>a</w:t>
      </w:r>
      <w:proofErr w:type="spellEnd"/>
      <w:r>
        <w:rPr>
          <w:rFonts w:eastAsia="Times New Roman" w:cstheme="minorHAnsi"/>
          <w:snapToGrid w:val="0"/>
          <w:sz w:val="20"/>
          <w:szCs w:val="20"/>
          <w:lang w:eastAsia="it-IT"/>
        </w:rPr>
        <w:t>…</w:t>
      </w:r>
      <w:proofErr w:type="gramStart"/>
      <w:r>
        <w:rPr>
          <w:rFonts w:eastAsia="Times New Roman" w:cstheme="minorHAnsi"/>
          <w:snapToGrid w:val="0"/>
          <w:sz w:val="20"/>
          <w:szCs w:val="20"/>
          <w:lang w:eastAsia="it-IT"/>
        </w:rPr>
        <w:t>…….</w:t>
      </w:r>
      <w:proofErr w:type="gramEnd"/>
      <w:r>
        <w:rPr>
          <w:rFonts w:eastAsia="Times New Roman" w:cstheme="minorHAnsi"/>
          <w:snapToGrid w:val="0"/>
          <w:sz w:val="20"/>
          <w:szCs w:val="20"/>
          <w:lang w:eastAsia="it-IT"/>
        </w:rPr>
        <w:t>………..……………………………………………………. il ………………………</w:t>
      </w:r>
      <w:proofErr w:type="gramStart"/>
      <w:r>
        <w:rPr>
          <w:rFonts w:eastAsia="Times New Roman" w:cstheme="minorHAnsi"/>
          <w:snapToGrid w:val="0"/>
          <w:sz w:val="20"/>
          <w:szCs w:val="20"/>
          <w:lang w:eastAsia="it-IT"/>
        </w:rPr>
        <w:t>…….</w:t>
      </w:r>
      <w:proofErr w:type="gramEnd"/>
      <w:r>
        <w:rPr>
          <w:rFonts w:eastAsia="Times New Roman" w:cstheme="minorHAnsi"/>
          <w:snapToGrid w:val="0"/>
          <w:sz w:val="20"/>
          <w:szCs w:val="20"/>
          <w:lang w:eastAsia="it-IT"/>
        </w:rPr>
        <w:t>…………........................................................</w:t>
      </w:r>
    </w:p>
    <w:p w14:paraId="112F755B" w14:textId="77777777" w:rsidR="00010CBA" w:rsidRDefault="00010CBA" w:rsidP="002F5FDD">
      <w:pPr>
        <w:spacing w:line="360" w:lineRule="auto"/>
        <w:ind w:right="49"/>
        <w:jc w:val="both"/>
        <w:rPr>
          <w:rFonts w:eastAsia="Times New Roman" w:cstheme="minorHAnsi"/>
          <w:snapToGrid w:val="0"/>
          <w:sz w:val="20"/>
          <w:szCs w:val="20"/>
          <w:lang w:eastAsia="it-IT"/>
        </w:rPr>
      </w:pPr>
      <w:r>
        <w:rPr>
          <w:rFonts w:eastAsia="Times New Roman" w:cstheme="minorHAnsi"/>
          <w:sz w:val="20"/>
          <w:szCs w:val="20"/>
          <w:lang w:eastAsia="it-IT"/>
        </w:rPr>
        <w:t xml:space="preserve">nella sua qualità di </w:t>
      </w:r>
      <w:r>
        <w:rPr>
          <w:rFonts w:eastAsia="Times New Roman" w:cstheme="minorHAnsi"/>
          <w:snapToGrid w:val="0"/>
          <w:sz w:val="20"/>
          <w:szCs w:val="20"/>
          <w:lang w:eastAsia="it-IT"/>
        </w:rPr>
        <w:t>………………</w:t>
      </w:r>
      <w:proofErr w:type="gramStart"/>
      <w:r>
        <w:rPr>
          <w:rFonts w:eastAsia="Times New Roman" w:cstheme="minorHAnsi"/>
          <w:snapToGrid w:val="0"/>
          <w:sz w:val="20"/>
          <w:szCs w:val="20"/>
          <w:lang w:eastAsia="it-IT"/>
        </w:rPr>
        <w:t>…….</w:t>
      </w:r>
      <w:proofErr w:type="gramEnd"/>
      <w:r>
        <w:rPr>
          <w:rFonts w:eastAsia="Times New Roman" w:cstheme="minorHAnsi"/>
          <w:snapToGrid w:val="0"/>
          <w:sz w:val="20"/>
          <w:szCs w:val="20"/>
          <w:lang w:eastAsia="it-IT"/>
        </w:rPr>
        <w:t>.………………………………………………………………………….….......................................................</w:t>
      </w:r>
    </w:p>
    <w:p w14:paraId="64B5D489" w14:textId="77777777" w:rsidR="00010CBA" w:rsidRDefault="00010CBA" w:rsidP="002F5FDD">
      <w:pPr>
        <w:spacing w:line="360" w:lineRule="auto"/>
        <w:ind w:right="-1"/>
        <w:jc w:val="both"/>
        <w:rPr>
          <w:rFonts w:eastAsia="Times New Roman" w:cstheme="minorHAnsi"/>
          <w:snapToGrid w:val="0"/>
          <w:sz w:val="20"/>
          <w:szCs w:val="20"/>
          <w:lang w:eastAsia="it-IT"/>
        </w:rPr>
      </w:pPr>
      <w:r>
        <w:rPr>
          <w:rFonts w:eastAsia="Times New Roman" w:cstheme="minorHAnsi"/>
          <w:snapToGrid w:val="0"/>
          <w:sz w:val="20"/>
          <w:szCs w:val="20"/>
          <w:lang w:eastAsia="it-IT"/>
        </w:rPr>
        <w:t>dell'operatore economico ………………………………………………………………………………………………………………………………………………</w:t>
      </w:r>
    </w:p>
    <w:p w14:paraId="2EA7799E" w14:textId="77777777" w:rsidR="00010CBA" w:rsidRDefault="00010CBA" w:rsidP="002F5FDD">
      <w:pPr>
        <w:spacing w:line="360" w:lineRule="auto"/>
        <w:ind w:right="49"/>
        <w:jc w:val="both"/>
        <w:rPr>
          <w:rFonts w:eastAsia="Times New Roman" w:cstheme="minorHAnsi"/>
          <w:snapToGrid w:val="0"/>
          <w:sz w:val="20"/>
          <w:szCs w:val="20"/>
          <w:lang w:eastAsia="it-IT"/>
        </w:rPr>
      </w:pPr>
      <w:r>
        <w:rPr>
          <w:rFonts w:eastAsia="Times New Roman" w:cstheme="minorHAnsi"/>
          <w:snapToGrid w:val="0"/>
          <w:sz w:val="20"/>
          <w:szCs w:val="20"/>
          <w:lang w:eastAsia="it-IT"/>
        </w:rPr>
        <w:t>in caso di offerta presentata da un procuratore speciale indicare gli estremi dell’atto notarile………………………………………</w:t>
      </w:r>
    </w:p>
    <w:p w14:paraId="69F160D0" w14:textId="77777777" w:rsidR="00010CBA" w:rsidRDefault="00010CBA" w:rsidP="002F5FDD">
      <w:pPr>
        <w:spacing w:line="360" w:lineRule="auto"/>
        <w:ind w:right="49"/>
        <w:jc w:val="both"/>
        <w:rPr>
          <w:rFonts w:eastAsia="Times New Roman" w:cstheme="minorHAnsi"/>
          <w:snapToGrid w:val="0"/>
          <w:sz w:val="20"/>
          <w:szCs w:val="20"/>
          <w:lang w:eastAsia="it-IT"/>
        </w:rPr>
      </w:pPr>
      <w:r>
        <w:rPr>
          <w:rFonts w:eastAsia="Times New Roman" w:cstheme="minorHAnsi"/>
          <w:snapToGrid w:val="0"/>
          <w:sz w:val="20"/>
          <w:szCs w:val="20"/>
          <w:lang w:eastAsia="it-IT"/>
        </w:rPr>
        <w:t>……………………………………………………………………………………………………………………………………………………………………………………….</w:t>
      </w:r>
    </w:p>
    <w:p w14:paraId="6C1BF12A" w14:textId="77777777" w:rsidR="00010CBA" w:rsidRDefault="00010CBA" w:rsidP="002F5FDD">
      <w:pPr>
        <w:spacing w:line="360" w:lineRule="auto"/>
        <w:ind w:right="49"/>
        <w:jc w:val="both"/>
        <w:rPr>
          <w:rFonts w:eastAsia="Times New Roman" w:cstheme="minorHAnsi"/>
          <w:snapToGrid w:val="0"/>
          <w:sz w:val="20"/>
          <w:szCs w:val="20"/>
          <w:lang w:eastAsia="it-IT"/>
        </w:rPr>
      </w:pPr>
      <w:r>
        <w:rPr>
          <w:rFonts w:eastAsia="Times New Roman" w:cstheme="minorHAnsi"/>
          <w:snapToGrid w:val="0"/>
          <w:sz w:val="20"/>
          <w:szCs w:val="20"/>
          <w:lang w:eastAsia="it-IT"/>
        </w:rPr>
        <w:t>con sede in ………………………</w:t>
      </w:r>
      <w:proofErr w:type="gramStart"/>
      <w:r>
        <w:rPr>
          <w:rFonts w:eastAsia="Times New Roman" w:cstheme="minorHAnsi"/>
          <w:snapToGrid w:val="0"/>
          <w:sz w:val="20"/>
          <w:szCs w:val="20"/>
          <w:lang w:eastAsia="it-IT"/>
        </w:rPr>
        <w:t>…….</w:t>
      </w:r>
      <w:proofErr w:type="gramEnd"/>
      <w:r>
        <w:rPr>
          <w:rFonts w:eastAsia="Times New Roman" w:cstheme="minorHAnsi"/>
          <w:snapToGrid w:val="0"/>
          <w:sz w:val="20"/>
          <w:szCs w:val="20"/>
          <w:lang w:eastAsia="it-IT"/>
        </w:rPr>
        <w:t>.………………………………………pec………………………………………………………………………………………..</w:t>
      </w:r>
    </w:p>
    <w:p w14:paraId="06FFBDCA" w14:textId="77777777" w:rsidR="00010CBA" w:rsidRDefault="00010CBA" w:rsidP="002F5FDD">
      <w:pPr>
        <w:spacing w:line="360" w:lineRule="auto"/>
        <w:ind w:right="49"/>
        <w:jc w:val="both"/>
        <w:rPr>
          <w:rFonts w:eastAsia="Times New Roman" w:cstheme="minorHAnsi"/>
          <w:snapToGrid w:val="0"/>
          <w:sz w:val="20"/>
          <w:szCs w:val="20"/>
          <w:lang w:eastAsia="it-IT"/>
        </w:rPr>
      </w:pPr>
      <w:r>
        <w:rPr>
          <w:rFonts w:eastAsia="Times New Roman" w:cstheme="minorHAnsi"/>
          <w:snapToGrid w:val="0"/>
          <w:sz w:val="20"/>
          <w:szCs w:val="20"/>
          <w:lang w:eastAsia="it-IT"/>
        </w:rPr>
        <w:t>Codice fiscale/partita IVA dell'operatore economico………………………………………………………</w:t>
      </w:r>
      <w:proofErr w:type="gramStart"/>
      <w:r>
        <w:rPr>
          <w:rFonts w:eastAsia="Times New Roman" w:cstheme="minorHAnsi"/>
          <w:snapToGrid w:val="0"/>
          <w:sz w:val="20"/>
          <w:szCs w:val="20"/>
          <w:lang w:eastAsia="it-IT"/>
        </w:rPr>
        <w:t>…….</w:t>
      </w:r>
      <w:proofErr w:type="gramEnd"/>
      <w:r>
        <w:rPr>
          <w:rFonts w:eastAsia="Times New Roman" w:cstheme="minorHAnsi"/>
          <w:snapToGrid w:val="0"/>
          <w:sz w:val="20"/>
          <w:szCs w:val="20"/>
          <w:lang w:eastAsia="it-IT"/>
        </w:rPr>
        <w:t>………………………………………..</w:t>
      </w:r>
    </w:p>
    <w:p w14:paraId="1C20A6A8" w14:textId="51179754" w:rsidR="00010CBA" w:rsidRPr="00AA6233" w:rsidRDefault="00010CBA" w:rsidP="00AA6233">
      <w:pPr>
        <w:ind w:right="49"/>
        <w:jc w:val="both"/>
        <w:rPr>
          <w:rFonts w:eastAsia="Times New Roman" w:cstheme="minorHAnsi"/>
          <w:i/>
          <w:iCs/>
          <w:snapToGrid w:val="0"/>
          <w:sz w:val="20"/>
          <w:szCs w:val="20"/>
          <w:lang w:eastAsia="it-IT"/>
        </w:rPr>
      </w:pPr>
      <w:r w:rsidRPr="00AA6233">
        <w:rPr>
          <w:rFonts w:eastAsia="Times New Roman" w:cstheme="minorHAnsi"/>
          <w:i/>
          <w:iCs/>
          <w:snapToGrid w:val="0"/>
          <w:sz w:val="20"/>
          <w:szCs w:val="20"/>
          <w:lang w:eastAsia="it-IT"/>
        </w:rPr>
        <w:t xml:space="preserve">ai fini della partecipazione alla gara in oggetto, sotto la propria responsabilità, ai sensi dell’artt. 38, comma 3 e degli artt. 46, 47, 77 </w:t>
      </w:r>
      <w:proofErr w:type="gramStart"/>
      <w:r w:rsidRPr="00AA6233">
        <w:rPr>
          <w:rFonts w:eastAsia="Times New Roman" w:cstheme="minorHAnsi"/>
          <w:i/>
          <w:iCs/>
          <w:snapToGrid w:val="0"/>
          <w:sz w:val="20"/>
          <w:szCs w:val="20"/>
          <w:lang w:eastAsia="it-IT"/>
        </w:rPr>
        <w:t>bis,  D.P.R.</w:t>
      </w:r>
      <w:proofErr w:type="gramEnd"/>
      <w:r w:rsidRPr="00AA6233">
        <w:rPr>
          <w:rFonts w:eastAsia="Times New Roman" w:cstheme="minorHAnsi"/>
          <w:i/>
          <w:iCs/>
          <w:snapToGrid w:val="0"/>
          <w:sz w:val="20"/>
          <w:szCs w:val="20"/>
          <w:lang w:eastAsia="it-IT"/>
        </w:rPr>
        <w:t xml:space="preserve"> n. 445/2000 e </w:t>
      </w:r>
      <w:proofErr w:type="spellStart"/>
      <w:r w:rsidRPr="00AA6233">
        <w:rPr>
          <w:rFonts w:eastAsia="Times New Roman" w:cstheme="minorHAnsi"/>
          <w:i/>
          <w:iCs/>
          <w:snapToGrid w:val="0"/>
          <w:sz w:val="20"/>
          <w:szCs w:val="20"/>
          <w:lang w:eastAsia="it-IT"/>
        </w:rPr>
        <w:t>s.m.i.</w:t>
      </w:r>
      <w:proofErr w:type="spellEnd"/>
      <w:r w:rsidRPr="00AA6233">
        <w:rPr>
          <w:rFonts w:eastAsia="Times New Roman" w:cstheme="minorHAnsi"/>
          <w:i/>
          <w:iCs/>
          <w:snapToGrid w:val="0"/>
          <w:sz w:val="20"/>
          <w:szCs w:val="20"/>
          <w:lang w:eastAsia="it-IT"/>
        </w:rPr>
        <w:t>, consapevole delle sanzioni penali previste dall'art. 76 del precitato D.P.R. n. 445/2000 per le dichiarazioni mendaci e falsità in atti ivi indicate, oltre alla sanzione dell'esclusione del concorrente dalla gara,</w:t>
      </w:r>
    </w:p>
    <w:p w14:paraId="23B1879D" w14:textId="77777777" w:rsidR="00010CBA" w:rsidRDefault="00010CBA" w:rsidP="000F0717">
      <w:pPr>
        <w:spacing w:before="120" w:after="120"/>
        <w:ind w:right="51"/>
        <w:jc w:val="center"/>
        <w:rPr>
          <w:rFonts w:eastAsia="Times New Roman" w:cstheme="minorHAnsi"/>
          <w:b/>
          <w:snapToGrid w:val="0"/>
          <w:sz w:val="20"/>
          <w:szCs w:val="20"/>
          <w:lang w:eastAsia="it-IT"/>
        </w:rPr>
      </w:pPr>
      <w:r>
        <w:rPr>
          <w:rFonts w:eastAsia="Times New Roman" w:cstheme="minorHAnsi"/>
          <w:b/>
          <w:snapToGrid w:val="0"/>
          <w:sz w:val="20"/>
          <w:szCs w:val="20"/>
          <w:lang w:eastAsia="it-IT"/>
        </w:rPr>
        <w:t xml:space="preserve">DICHIARA </w:t>
      </w:r>
    </w:p>
    <w:p w14:paraId="34387E45" w14:textId="13F95853" w:rsidR="00DC6FE8" w:rsidRDefault="00010CBA" w:rsidP="00513505">
      <w:pPr>
        <w:pStyle w:val="NormaleWeb"/>
        <w:numPr>
          <w:ilvl w:val="0"/>
          <w:numId w:val="1"/>
        </w:numPr>
        <w:spacing w:before="0" w:after="0" w:line="288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di accettare, senza condizione o riserva alcuna, tutte le norme e disposizioni contenute nella documentazione </w:t>
      </w:r>
      <w:r w:rsidR="006F5D49">
        <w:rPr>
          <w:rFonts w:asciiTheme="minorHAnsi" w:hAnsiTheme="minorHAnsi" w:cstheme="minorHAnsi"/>
          <w:sz w:val="20"/>
          <w:szCs w:val="20"/>
        </w:rPr>
        <w:t>allegata alla procedura di affidamento/gara</w:t>
      </w:r>
      <w:r w:rsidR="00DC6FE8">
        <w:rPr>
          <w:rFonts w:asciiTheme="minorHAnsi" w:hAnsiTheme="minorHAnsi" w:cstheme="minorHAnsi"/>
          <w:sz w:val="20"/>
          <w:szCs w:val="20"/>
        </w:rPr>
        <w:t>;</w:t>
      </w:r>
    </w:p>
    <w:p w14:paraId="10113959" w14:textId="39F0CAAA" w:rsidR="00602ADE" w:rsidRPr="00602ADE" w:rsidRDefault="00602ADE" w:rsidP="00602ADE">
      <w:pPr>
        <w:pStyle w:val="NormaleWeb"/>
        <w:numPr>
          <w:ilvl w:val="0"/>
          <w:numId w:val="1"/>
        </w:numPr>
        <w:spacing w:before="0" w:after="0" w:line="288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di essere </w:t>
      </w:r>
      <w:r w:rsidRPr="00F63E4C">
        <w:rPr>
          <w:rFonts w:asciiTheme="minorHAnsi" w:hAnsiTheme="minorHAnsi" w:cstheme="minorHAnsi"/>
          <w:sz w:val="20"/>
          <w:szCs w:val="20"/>
        </w:rPr>
        <w:t>in possesso di documentate esperienze pregresse</w:t>
      </w:r>
      <w:r>
        <w:rPr>
          <w:rFonts w:asciiTheme="minorHAnsi" w:hAnsiTheme="minorHAnsi" w:cstheme="minorHAnsi"/>
          <w:sz w:val="20"/>
          <w:szCs w:val="20"/>
        </w:rPr>
        <w:t>,</w:t>
      </w:r>
      <w:r w:rsidRPr="00F63E4C">
        <w:rPr>
          <w:rFonts w:asciiTheme="minorHAnsi" w:hAnsiTheme="minorHAnsi" w:cstheme="minorHAnsi"/>
          <w:sz w:val="20"/>
          <w:szCs w:val="20"/>
        </w:rPr>
        <w:t xml:space="preserve"> analoghe a quelle oggetto di affidamento</w:t>
      </w:r>
      <w:r>
        <w:rPr>
          <w:rFonts w:asciiTheme="minorHAnsi" w:hAnsiTheme="minorHAnsi" w:cstheme="minorHAnsi"/>
          <w:sz w:val="20"/>
          <w:szCs w:val="20"/>
        </w:rPr>
        <w:t xml:space="preserve">, </w:t>
      </w:r>
      <w:r w:rsidRPr="00F63E4C">
        <w:rPr>
          <w:rFonts w:asciiTheme="minorHAnsi" w:hAnsiTheme="minorHAnsi" w:cstheme="minorHAnsi"/>
          <w:sz w:val="20"/>
          <w:szCs w:val="20"/>
        </w:rPr>
        <w:t>idonee all’esecuzione delle prestazioni contrattuali</w:t>
      </w:r>
      <w:r>
        <w:rPr>
          <w:rFonts w:asciiTheme="minorHAnsi" w:hAnsiTheme="minorHAnsi" w:cstheme="minorHAnsi"/>
          <w:sz w:val="20"/>
          <w:szCs w:val="20"/>
        </w:rPr>
        <w:t>;</w:t>
      </w:r>
    </w:p>
    <w:p w14:paraId="40EB15D9" w14:textId="1B58F673" w:rsidR="00CF2AC8" w:rsidRPr="00FE3DBD" w:rsidRDefault="00010CBA" w:rsidP="00FE3DBD">
      <w:pPr>
        <w:pStyle w:val="NormaleWeb"/>
        <w:numPr>
          <w:ilvl w:val="0"/>
          <w:numId w:val="1"/>
        </w:numPr>
        <w:spacing w:before="0" w:after="0" w:line="288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di essere edotto degli obblighi derivanti dal </w:t>
      </w:r>
      <w:r w:rsidRPr="00CD2C8A">
        <w:rPr>
          <w:rFonts w:asciiTheme="minorHAnsi" w:hAnsiTheme="minorHAnsi" w:cstheme="minorHAnsi"/>
          <w:sz w:val="20"/>
          <w:szCs w:val="20"/>
        </w:rPr>
        <w:t>Codice di comportamento</w:t>
      </w:r>
      <w:r w:rsidR="00CD2C8A" w:rsidRPr="00CD2C8A">
        <w:rPr>
          <w:rFonts w:asciiTheme="minorHAnsi" w:hAnsiTheme="minorHAnsi" w:cstheme="minorHAnsi"/>
          <w:sz w:val="20"/>
          <w:szCs w:val="20"/>
        </w:rPr>
        <w:t xml:space="preserve"> di cui al D.P.R. n. 62/2013, nonché dal Codice di Comportamento </w:t>
      </w:r>
      <w:r w:rsidR="00CD2C8A" w:rsidRPr="00EE79FD">
        <w:rPr>
          <w:rFonts w:asciiTheme="minorHAnsi" w:hAnsiTheme="minorHAnsi" w:cstheme="minorHAnsi"/>
          <w:sz w:val="20"/>
          <w:szCs w:val="20"/>
        </w:rPr>
        <w:t>dell’Università</w:t>
      </w:r>
      <w:r w:rsidRPr="00EE79FD">
        <w:rPr>
          <w:rFonts w:asciiTheme="minorHAnsi" w:hAnsiTheme="minorHAnsi" w:cstheme="minorHAnsi"/>
          <w:sz w:val="20"/>
          <w:szCs w:val="20"/>
        </w:rPr>
        <w:t xml:space="preserve"> adottato dalla stazione appaltante </w:t>
      </w:r>
      <w:r w:rsidR="00CD2C8A" w:rsidRPr="00EE79FD">
        <w:rPr>
          <w:rFonts w:asciiTheme="minorHAnsi" w:hAnsiTheme="minorHAnsi" w:cstheme="minorHAnsi"/>
          <w:sz w:val="20"/>
          <w:szCs w:val="20"/>
        </w:rPr>
        <w:t xml:space="preserve">con </w:t>
      </w:r>
      <w:r w:rsidRPr="00EE79FD">
        <w:rPr>
          <w:rFonts w:asciiTheme="minorHAnsi" w:hAnsiTheme="minorHAnsi" w:cstheme="minorHAnsi"/>
          <w:sz w:val="20"/>
          <w:szCs w:val="20"/>
        </w:rPr>
        <w:t xml:space="preserve">D.R. n. </w:t>
      </w:r>
      <w:r w:rsidR="00A315D9" w:rsidRPr="00EE79FD">
        <w:rPr>
          <w:rFonts w:asciiTheme="minorHAnsi" w:hAnsiTheme="minorHAnsi" w:cstheme="minorHAnsi"/>
          <w:sz w:val="20"/>
          <w:szCs w:val="20"/>
        </w:rPr>
        <w:t>463</w:t>
      </w:r>
      <w:r w:rsidRPr="00EE79FD">
        <w:rPr>
          <w:rFonts w:asciiTheme="minorHAnsi" w:hAnsiTheme="minorHAnsi" w:cstheme="minorHAnsi"/>
          <w:sz w:val="20"/>
          <w:szCs w:val="20"/>
        </w:rPr>
        <w:t xml:space="preserve"> del </w:t>
      </w:r>
      <w:r w:rsidR="00A315D9" w:rsidRPr="00EE79FD">
        <w:rPr>
          <w:rFonts w:asciiTheme="minorHAnsi" w:hAnsiTheme="minorHAnsi" w:cstheme="minorHAnsi"/>
          <w:sz w:val="20"/>
          <w:szCs w:val="20"/>
        </w:rPr>
        <w:t>18</w:t>
      </w:r>
      <w:r w:rsidRPr="00EE79FD">
        <w:rPr>
          <w:rFonts w:asciiTheme="minorHAnsi" w:hAnsiTheme="minorHAnsi" w:cstheme="minorHAnsi"/>
          <w:sz w:val="20"/>
          <w:szCs w:val="20"/>
        </w:rPr>
        <w:t>/</w:t>
      </w:r>
      <w:r w:rsidR="00A315D9" w:rsidRPr="00EE79FD">
        <w:rPr>
          <w:rFonts w:asciiTheme="minorHAnsi" w:hAnsiTheme="minorHAnsi" w:cstheme="minorHAnsi"/>
          <w:sz w:val="20"/>
          <w:szCs w:val="20"/>
        </w:rPr>
        <w:t>02</w:t>
      </w:r>
      <w:r w:rsidRPr="00EE79FD">
        <w:rPr>
          <w:rFonts w:asciiTheme="minorHAnsi" w:hAnsiTheme="minorHAnsi" w:cstheme="minorHAnsi"/>
          <w:sz w:val="20"/>
          <w:szCs w:val="20"/>
        </w:rPr>
        <w:t>/</w:t>
      </w:r>
      <w:r w:rsidR="00A315D9" w:rsidRPr="00EE79FD">
        <w:rPr>
          <w:rFonts w:asciiTheme="minorHAnsi" w:hAnsiTheme="minorHAnsi" w:cstheme="minorHAnsi"/>
          <w:sz w:val="20"/>
          <w:szCs w:val="20"/>
        </w:rPr>
        <w:t>2016</w:t>
      </w:r>
      <w:r w:rsidRPr="00EE79FD">
        <w:rPr>
          <w:rFonts w:asciiTheme="minorHAnsi" w:hAnsiTheme="minorHAnsi" w:cstheme="minorHAnsi"/>
          <w:sz w:val="20"/>
          <w:szCs w:val="20"/>
        </w:rPr>
        <w:t xml:space="preserve"> reperibile al link </w:t>
      </w:r>
      <w:hyperlink r:id="rId11" w:history="1">
        <w:r w:rsidR="00A315D9" w:rsidRPr="00EE79FD">
          <w:rPr>
            <w:rStyle w:val="Collegamentoipertestuale"/>
            <w:rFonts w:asciiTheme="minorHAnsi" w:hAnsiTheme="minorHAnsi" w:cstheme="minorHAnsi"/>
            <w:sz w:val="20"/>
            <w:szCs w:val="20"/>
          </w:rPr>
          <w:t>https://www.unipa.it/codicedicomportamento</w:t>
        </w:r>
      </w:hyperlink>
      <w:r w:rsidRPr="00EE79FD">
        <w:rPr>
          <w:rFonts w:asciiTheme="minorHAnsi" w:hAnsiTheme="minorHAnsi" w:cstheme="minorHAnsi"/>
          <w:sz w:val="20"/>
          <w:szCs w:val="20"/>
        </w:rPr>
        <w:t xml:space="preserve"> e di impegnarsi</w:t>
      </w:r>
      <w:r>
        <w:rPr>
          <w:rFonts w:asciiTheme="minorHAnsi" w:hAnsiTheme="minorHAnsi" w:cstheme="minorHAnsi"/>
          <w:sz w:val="20"/>
          <w:szCs w:val="20"/>
        </w:rPr>
        <w:t>, in caso di aggiudicazione, ad osservare e a far osservare ai propri dipendenti e collaboratori, per quanto applicabile, il suddetto codice, pena la risoluzione del contratto;</w:t>
      </w:r>
    </w:p>
    <w:p w14:paraId="5E0AE0DF" w14:textId="5CCE73FE" w:rsidR="00AC7AE2" w:rsidRDefault="00010CBA" w:rsidP="00217972">
      <w:pPr>
        <w:pStyle w:val="Paragrafoelenco"/>
        <w:numPr>
          <w:ilvl w:val="0"/>
          <w:numId w:val="2"/>
        </w:numPr>
        <w:spacing w:line="290" w:lineRule="auto"/>
        <w:jc w:val="both"/>
        <w:rPr>
          <w:rFonts w:cstheme="minorHAnsi"/>
          <w:sz w:val="20"/>
          <w:szCs w:val="20"/>
        </w:rPr>
      </w:pPr>
      <w:bookmarkStart w:id="0" w:name="_Hlk127737057"/>
      <w:r w:rsidRPr="00AC7AE2">
        <w:rPr>
          <w:rFonts w:cstheme="minorHAnsi"/>
          <w:sz w:val="20"/>
          <w:szCs w:val="20"/>
        </w:rPr>
        <w:t xml:space="preserve">che la partecipazione alla presente procedura NON determina alcuna situazione di conflitto di interesse, anche potenziale, ai sensi artt. 6 e 7 D.P.R. 62/2013 e dell’art. </w:t>
      </w:r>
      <w:r w:rsidR="00756071">
        <w:rPr>
          <w:rFonts w:cstheme="minorHAnsi"/>
          <w:sz w:val="20"/>
          <w:szCs w:val="20"/>
        </w:rPr>
        <w:t>16</w:t>
      </w:r>
      <w:r w:rsidRPr="00AC7AE2">
        <w:rPr>
          <w:rFonts w:cstheme="minorHAnsi"/>
          <w:sz w:val="20"/>
          <w:szCs w:val="20"/>
        </w:rPr>
        <w:t xml:space="preserve">, </w:t>
      </w:r>
      <w:r w:rsidR="00756071">
        <w:rPr>
          <w:rFonts w:cstheme="minorHAnsi"/>
          <w:sz w:val="20"/>
          <w:szCs w:val="20"/>
        </w:rPr>
        <w:t>del</w:t>
      </w:r>
      <w:r w:rsidRPr="00AC7AE2">
        <w:rPr>
          <w:rFonts w:cstheme="minorHAnsi"/>
          <w:sz w:val="20"/>
          <w:szCs w:val="20"/>
        </w:rPr>
        <w:t xml:space="preserve"> D.lgs. </w:t>
      </w:r>
      <w:r w:rsidR="00756071">
        <w:rPr>
          <w:rFonts w:cstheme="minorHAnsi"/>
          <w:sz w:val="20"/>
          <w:szCs w:val="20"/>
        </w:rPr>
        <w:t>36/2023</w:t>
      </w:r>
      <w:r w:rsidRPr="00AC7AE2">
        <w:rPr>
          <w:rFonts w:cstheme="minorHAnsi"/>
          <w:sz w:val="20"/>
          <w:szCs w:val="20"/>
        </w:rPr>
        <w:t xml:space="preserve"> </w:t>
      </w:r>
      <w:bookmarkEnd w:id="0"/>
      <w:r w:rsidRPr="00AC7AE2">
        <w:rPr>
          <w:rFonts w:cstheme="minorHAnsi"/>
          <w:sz w:val="20"/>
          <w:szCs w:val="20"/>
        </w:rPr>
        <w:t>e si impegna a comunicare</w:t>
      </w:r>
      <w:r w:rsidR="003A2525">
        <w:rPr>
          <w:rFonts w:cstheme="minorHAnsi"/>
          <w:sz w:val="20"/>
          <w:szCs w:val="20"/>
        </w:rPr>
        <w:t xml:space="preserve"> temp</w:t>
      </w:r>
      <w:r w:rsidR="00FB0CA8">
        <w:rPr>
          <w:rFonts w:cstheme="minorHAnsi"/>
          <w:sz w:val="20"/>
          <w:szCs w:val="20"/>
        </w:rPr>
        <w:t>e</w:t>
      </w:r>
      <w:r w:rsidR="003A2525">
        <w:rPr>
          <w:rFonts w:cstheme="minorHAnsi"/>
          <w:sz w:val="20"/>
          <w:szCs w:val="20"/>
        </w:rPr>
        <w:t>stivamente</w:t>
      </w:r>
      <w:r w:rsidRPr="00AC7AE2">
        <w:rPr>
          <w:rFonts w:cstheme="minorHAnsi"/>
          <w:sz w:val="20"/>
          <w:szCs w:val="20"/>
        </w:rPr>
        <w:t xml:space="preserve"> la sussistenza di potenziali conflitti di interesse rispetto ai soggetti che interverranno nella procedura di gara e a fornire gli elementi utili a consentire la valutazione da parte della stazione appaltante;</w:t>
      </w:r>
    </w:p>
    <w:p w14:paraId="470B6A83" w14:textId="736425DD" w:rsidR="000A792C" w:rsidRPr="00993BB0" w:rsidRDefault="000A792C" w:rsidP="000A792C">
      <w:pPr>
        <w:pStyle w:val="NormaleWeb"/>
        <w:numPr>
          <w:ilvl w:val="0"/>
          <w:numId w:val="2"/>
        </w:numPr>
        <w:spacing w:before="0" w:after="0" w:line="288" w:lineRule="auto"/>
        <w:rPr>
          <w:rFonts w:asciiTheme="minorHAnsi" w:hAnsiTheme="minorHAnsi" w:cstheme="minorHAnsi"/>
          <w:color w:val="auto"/>
          <w:sz w:val="20"/>
          <w:szCs w:val="20"/>
        </w:rPr>
      </w:pPr>
      <w:r w:rsidRPr="00993BB0">
        <w:rPr>
          <w:rFonts w:asciiTheme="minorHAnsi" w:hAnsiTheme="minorHAnsi" w:cstheme="minorHAnsi"/>
          <w:color w:val="auto"/>
          <w:sz w:val="20"/>
          <w:szCs w:val="20"/>
        </w:rPr>
        <w:t>di aver assolto gli obblighi di cui alla normativa contenuta nella legge 68/1999;</w:t>
      </w:r>
    </w:p>
    <w:p w14:paraId="299D5AE2" w14:textId="521E154E" w:rsidR="00CD2C8A" w:rsidRDefault="00CD2C8A" w:rsidP="00217972">
      <w:pPr>
        <w:pStyle w:val="Paragrafoelenco"/>
        <w:numPr>
          <w:ilvl w:val="0"/>
          <w:numId w:val="2"/>
        </w:numPr>
        <w:spacing w:line="290" w:lineRule="auto"/>
        <w:jc w:val="both"/>
        <w:rPr>
          <w:rFonts w:cstheme="minorHAnsi"/>
          <w:sz w:val="20"/>
          <w:szCs w:val="20"/>
        </w:rPr>
      </w:pPr>
      <w:r w:rsidRPr="002B52D5">
        <w:rPr>
          <w:rFonts w:cstheme="minorHAnsi"/>
          <w:sz w:val="20"/>
          <w:szCs w:val="20"/>
        </w:rPr>
        <w:t>di essere informato, ai sensi e per gli effetti dell’articolo 13 del decreto legislativo 30 giugno 2003, n. 196, e dell’art. 13 del GDPR Reg UE 679 del 2016 che i dati personali raccolti saranno trattati, anche con strumenti informatici, esclusivamente nell’ambito della presente procedura, nonché dell’esistenza dei diritti di cui all’articolo 7 del medesimo decreto legislativo</w:t>
      </w:r>
      <w:r w:rsidR="00683E56" w:rsidRPr="002B52D5">
        <w:rPr>
          <w:rFonts w:cstheme="minorHAnsi"/>
          <w:sz w:val="20"/>
          <w:szCs w:val="20"/>
        </w:rPr>
        <w:t xml:space="preserve"> </w:t>
      </w:r>
      <w:r w:rsidR="00993BB0" w:rsidRPr="002B52D5">
        <w:rPr>
          <w:rFonts w:cstheme="minorHAnsi"/>
          <w:sz w:val="20"/>
          <w:szCs w:val="20"/>
        </w:rPr>
        <w:t>e di aver preso visione delle informazioni relativ</w:t>
      </w:r>
      <w:r w:rsidR="002B52D5">
        <w:rPr>
          <w:rFonts w:cstheme="minorHAnsi"/>
          <w:sz w:val="20"/>
          <w:szCs w:val="20"/>
        </w:rPr>
        <w:t xml:space="preserve">e </w:t>
      </w:r>
      <w:r w:rsidR="00993BB0" w:rsidRPr="002B52D5">
        <w:rPr>
          <w:rFonts w:cstheme="minorHAnsi"/>
          <w:sz w:val="20"/>
          <w:szCs w:val="20"/>
        </w:rPr>
        <w:t xml:space="preserve">alla tutela dei dati personali reperibili al seguente link: </w:t>
      </w:r>
      <w:bookmarkStart w:id="1" w:name="_Hlk134701113"/>
      <w:r w:rsidR="00993BB0" w:rsidRPr="002B52D5">
        <w:rPr>
          <w:rFonts w:cstheme="minorHAnsi"/>
          <w:sz w:val="20"/>
          <w:szCs w:val="20"/>
        </w:rPr>
        <w:fldChar w:fldCharType="begin"/>
      </w:r>
      <w:r w:rsidR="002B52D5">
        <w:rPr>
          <w:rFonts w:cstheme="minorHAnsi"/>
          <w:sz w:val="20"/>
          <w:szCs w:val="20"/>
        </w:rPr>
        <w:instrText>HYPERLINK "https://www.unipa.it/privacy/informativa/informazioni-sul-trattamento-dei-dati-personali---procedure-di-affidamento-e-contratti/index.html"</w:instrText>
      </w:r>
      <w:r w:rsidR="00993BB0" w:rsidRPr="002B52D5">
        <w:rPr>
          <w:rFonts w:cstheme="minorHAnsi"/>
          <w:sz w:val="20"/>
          <w:szCs w:val="20"/>
        </w:rPr>
      </w:r>
      <w:r w:rsidR="00993BB0" w:rsidRPr="002B52D5">
        <w:rPr>
          <w:rFonts w:cstheme="minorHAnsi"/>
          <w:sz w:val="20"/>
          <w:szCs w:val="20"/>
        </w:rPr>
        <w:fldChar w:fldCharType="separate"/>
      </w:r>
      <w:bookmarkEnd w:id="1"/>
      <w:r w:rsidR="002B52D5">
        <w:rPr>
          <w:rStyle w:val="Collegamentoipertestuale"/>
          <w:rFonts w:cstheme="minorHAnsi"/>
          <w:sz w:val="20"/>
          <w:szCs w:val="20"/>
        </w:rPr>
        <w:t>https://www.unipa.it/privacy/informativa/informazioni-sul-trattamento-dei-dati-personali---procedure-di-affidamento-e-contratti/index.html</w:t>
      </w:r>
      <w:r w:rsidR="00993BB0" w:rsidRPr="002B52D5">
        <w:rPr>
          <w:rFonts w:cstheme="minorHAnsi"/>
          <w:sz w:val="20"/>
          <w:szCs w:val="20"/>
        </w:rPr>
        <w:fldChar w:fldCharType="end"/>
      </w:r>
      <w:r w:rsidRPr="002B52D5">
        <w:rPr>
          <w:rFonts w:cstheme="minorHAnsi"/>
          <w:sz w:val="20"/>
          <w:szCs w:val="20"/>
        </w:rPr>
        <w:t>;</w:t>
      </w:r>
    </w:p>
    <w:p w14:paraId="0F4A441E" w14:textId="6BBBBF19" w:rsidR="00914909" w:rsidRPr="00914909" w:rsidRDefault="00914909" w:rsidP="00914909">
      <w:pPr>
        <w:pStyle w:val="Paragrafoelenco"/>
        <w:numPr>
          <w:ilvl w:val="0"/>
          <w:numId w:val="2"/>
        </w:numPr>
        <w:spacing w:line="29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che, ai sensi dell’art. 53 c. 16 ter del </w:t>
      </w:r>
      <w:proofErr w:type="spellStart"/>
      <w:r>
        <w:rPr>
          <w:rFonts w:cstheme="minorHAnsi"/>
          <w:sz w:val="20"/>
          <w:szCs w:val="20"/>
        </w:rPr>
        <w:t>D.Lgs</w:t>
      </w:r>
      <w:proofErr w:type="spellEnd"/>
      <w:r>
        <w:rPr>
          <w:rFonts w:cstheme="minorHAnsi"/>
          <w:sz w:val="20"/>
          <w:szCs w:val="20"/>
        </w:rPr>
        <w:t xml:space="preserve"> 165/2001, presso l’operatore economico dichiarante, non presta attività lavorativa o professionale nessun soggetto che ha ricoperto incarichi presso l’Università degli Studi di Palermo, in forza dei quali ha esercitato, negli ultimi tre anni, poteri autoritativi e negoziali. </w:t>
      </w:r>
    </w:p>
    <w:p w14:paraId="0376CF2C" w14:textId="105DCB05" w:rsidR="006810F8" w:rsidRPr="002B52D5" w:rsidRDefault="007934CC" w:rsidP="00513505">
      <w:pPr>
        <w:pStyle w:val="Paragrafoelenco"/>
        <w:numPr>
          <w:ilvl w:val="0"/>
          <w:numId w:val="2"/>
        </w:numPr>
        <w:spacing w:line="276" w:lineRule="auto"/>
        <w:jc w:val="both"/>
        <w:rPr>
          <w:rFonts w:eastAsia="Calibri" w:cstheme="minorHAnsi"/>
          <w:sz w:val="20"/>
          <w:szCs w:val="20"/>
          <w:lang w:eastAsia="it-IT"/>
        </w:rPr>
      </w:pPr>
      <w:r>
        <w:rPr>
          <w:rFonts w:eastAsia="Calibri" w:cstheme="minorHAnsi"/>
          <w:i/>
          <w:iCs/>
          <w:sz w:val="20"/>
          <w:szCs w:val="20"/>
          <w:lang w:eastAsia="it-IT"/>
        </w:rPr>
        <w:t xml:space="preserve">(EVENTUALE) </w:t>
      </w:r>
      <w:r w:rsidR="006810F8" w:rsidRPr="002B52D5">
        <w:rPr>
          <w:rFonts w:eastAsia="Calibri" w:cstheme="minorHAnsi"/>
          <w:sz w:val="20"/>
          <w:szCs w:val="20"/>
          <w:lang w:eastAsia="it-IT"/>
        </w:rPr>
        <w:t xml:space="preserve">di impegnarsi, in caso di aggiudicazione, a versare cauzione definitiva, a garanzia dell’adempimento contrattuale, nella misura stabilita dalla vigente normativa, ai sensi dell’art. </w:t>
      </w:r>
      <w:r w:rsidR="0054010F">
        <w:rPr>
          <w:rFonts w:eastAsia="Calibri" w:cstheme="minorHAnsi"/>
          <w:sz w:val="20"/>
          <w:szCs w:val="20"/>
          <w:lang w:eastAsia="it-IT"/>
        </w:rPr>
        <w:t>53 c.4</w:t>
      </w:r>
      <w:r w:rsidR="006810F8" w:rsidRPr="002B52D5">
        <w:rPr>
          <w:rFonts w:eastAsia="Calibri" w:cstheme="minorHAnsi"/>
          <w:sz w:val="20"/>
          <w:szCs w:val="20"/>
          <w:lang w:eastAsia="it-IT"/>
        </w:rPr>
        <w:t xml:space="preserve"> del D. Lgs. n. </w:t>
      </w:r>
      <w:r w:rsidR="0054010F">
        <w:rPr>
          <w:rFonts w:eastAsia="Calibri" w:cstheme="minorHAnsi"/>
          <w:sz w:val="20"/>
          <w:szCs w:val="20"/>
          <w:lang w:eastAsia="it-IT"/>
        </w:rPr>
        <w:t>36/2023</w:t>
      </w:r>
      <w:r w:rsidR="006810F8" w:rsidRPr="002B52D5">
        <w:rPr>
          <w:rFonts w:eastAsia="Calibri" w:cstheme="minorHAnsi"/>
          <w:sz w:val="20"/>
          <w:szCs w:val="20"/>
          <w:lang w:eastAsia="it-IT"/>
        </w:rPr>
        <w:t>;</w:t>
      </w:r>
    </w:p>
    <w:p w14:paraId="1A85F69C" w14:textId="7F033A00" w:rsidR="00513505" w:rsidRPr="002B52D5" w:rsidRDefault="00683E56" w:rsidP="00683E56">
      <w:pPr>
        <w:pStyle w:val="Paragrafoelenco"/>
        <w:numPr>
          <w:ilvl w:val="0"/>
          <w:numId w:val="2"/>
        </w:numPr>
        <w:spacing w:line="276" w:lineRule="auto"/>
        <w:jc w:val="both"/>
        <w:rPr>
          <w:rFonts w:eastAsia="Calibri" w:cstheme="minorHAnsi"/>
          <w:sz w:val="20"/>
          <w:szCs w:val="20"/>
          <w:lang w:eastAsia="it-IT"/>
        </w:rPr>
      </w:pPr>
      <w:r w:rsidRPr="002B52D5">
        <w:rPr>
          <w:rFonts w:eastAsia="Calibri" w:cstheme="minorHAnsi"/>
          <w:sz w:val="20"/>
          <w:szCs w:val="20"/>
          <w:lang w:eastAsia="it-IT"/>
        </w:rPr>
        <w:t xml:space="preserve">di impegnarsi, in caso di aggiudicazione, a fornire </w:t>
      </w:r>
      <w:r w:rsidR="00B019E1">
        <w:rPr>
          <w:rFonts w:eastAsia="Calibri" w:cstheme="minorHAnsi"/>
          <w:sz w:val="20"/>
          <w:szCs w:val="20"/>
          <w:lang w:eastAsia="it-IT"/>
        </w:rPr>
        <w:t xml:space="preserve">l’attestazione del versamento dell’imposta di bollo ai sensi del comma 10 art.18 del </w:t>
      </w:r>
      <w:proofErr w:type="spellStart"/>
      <w:r w:rsidR="00B019E1">
        <w:rPr>
          <w:rFonts w:eastAsia="Calibri" w:cstheme="minorHAnsi"/>
          <w:sz w:val="20"/>
          <w:szCs w:val="20"/>
          <w:lang w:eastAsia="it-IT"/>
        </w:rPr>
        <w:t>D.Lgs</w:t>
      </w:r>
      <w:proofErr w:type="spellEnd"/>
      <w:r w:rsidR="00B019E1">
        <w:rPr>
          <w:rFonts w:eastAsia="Calibri" w:cstheme="minorHAnsi"/>
          <w:sz w:val="20"/>
          <w:szCs w:val="20"/>
          <w:lang w:eastAsia="it-IT"/>
        </w:rPr>
        <w:t xml:space="preserve"> 36/23 e art.3 dell’allegato I.4 del </w:t>
      </w:r>
      <w:proofErr w:type="spellStart"/>
      <w:r w:rsidR="00B019E1">
        <w:rPr>
          <w:rFonts w:eastAsia="Calibri" w:cstheme="minorHAnsi"/>
          <w:sz w:val="20"/>
          <w:szCs w:val="20"/>
          <w:lang w:eastAsia="it-IT"/>
        </w:rPr>
        <w:t>D.Lgs</w:t>
      </w:r>
      <w:proofErr w:type="spellEnd"/>
      <w:r w:rsidR="00B019E1">
        <w:rPr>
          <w:rFonts w:eastAsia="Calibri" w:cstheme="minorHAnsi"/>
          <w:sz w:val="20"/>
          <w:szCs w:val="20"/>
          <w:lang w:eastAsia="it-IT"/>
        </w:rPr>
        <w:t xml:space="preserve"> 36/23 effettuata con le modalità di cui alla circolare dell’Agenzia delle Entrate n.22/E del 28 luglio 2023</w:t>
      </w:r>
      <w:r w:rsidR="006C0025">
        <w:rPr>
          <w:rFonts w:eastAsia="Calibri" w:cstheme="minorHAnsi"/>
          <w:sz w:val="20"/>
          <w:szCs w:val="20"/>
          <w:lang w:eastAsia="it-IT"/>
        </w:rPr>
        <w:t xml:space="preserve"> per gli importi indicati nel </w:t>
      </w:r>
      <w:proofErr w:type="gramStart"/>
      <w:r w:rsidR="006C0025">
        <w:rPr>
          <w:rFonts w:eastAsia="Calibri" w:cstheme="minorHAnsi"/>
          <w:sz w:val="20"/>
          <w:szCs w:val="20"/>
          <w:lang w:eastAsia="it-IT"/>
        </w:rPr>
        <w:t>predetto</w:t>
      </w:r>
      <w:proofErr w:type="gramEnd"/>
      <w:r w:rsidR="006C0025">
        <w:rPr>
          <w:rFonts w:eastAsia="Calibri" w:cstheme="minorHAnsi"/>
          <w:sz w:val="20"/>
          <w:szCs w:val="20"/>
          <w:lang w:eastAsia="it-IT"/>
        </w:rPr>
        <w:t xml:space="preserve"> articolo</w:t>
      </w:r>
      <w:r w:rsidR="00936FC1">
        <w:rPr>
          <w:rFonts w:eastAsia="Calibri" w:cstheme="minorHAnsi"/>
          <w:sz w:val="20"/>
          <w:szCs w:val="20"/>
          <w:lang w:eastAsia="it-IT"/>
        </w:rPr>
        <w:t>;</w:t>
      </w:r>
    </w:p>
    <w:p w14:paraId="43385682" w14:textId="77777777" w:rsidR="00513505" w:rsidRDefault="00513505" w:rsidP="00513505">
      <w:pPr>
        <w:spacing w:line="276" w:lineRule="auto"/>
        <w:jc w:val="both"/>
        <w:rPr>
          <w:rFonts w:eastAsia="Calibri" w:cstheme="minorHAnsi"/>
          <w:sz w:val="20"/>
          <w:szCs w:val="20"/>
          <w:highlight w:val="yellow"/>
          <w:lang w:eastAsia="it-IT"/>
        </w:rPr>
      </w:pPr>
    </w:p>
    <w:p w14:paraId="6115020C" w14:textId="77777777" w:rsidR="00602ADE" w:rsidRDefault="00602ADE" w:rsidP="00B41595">
      <w:pPr>
        <w:spacing w:line="276" w:lineRule="auto"/>
        <w:ind w:firstLine="142"/>
        <w:jc w:val="both"/>
        <w:rPr>
          <w:rFonts w:eastAsia="Calibri" w:cstheme="minorHAnsi"/>
          <w:sz w:val="20"/>
          <w:szCs w:val="20"/>
          <w:lang w:eastAsia="it-IT"/>
        </w:rPr>
      </w:pPr>
      <w:r>
        <w:rPr>
          <w:rFonts w:eastAsia="Calibri" w:cstheme="minorHAnsi"/>
          <w:sz w:val="20"/>
          <w:szCs w:val="20"/>
          <w:lang w:eastAsia="it-IT"/>
        </w:rPr>
        <w:lastRenderedPageBreak/>
        <w:t>Inoltre, c</w:t>
      </w:r>
      <w:r w:rsidR="00513505" w:rsidRPr="00513505">
        <w:rPr>
          <w:rFonts w:eastAsia="Calibri" w:cstheme="minorHAnsi"/>
          <w:sz w:val="20"/>
          <w:szCs w:val="20"/>
          <w:lang w:eastAsia="it-IT"/>
        </w:rPr>
        <w:t>onsapevole che l’affidamento in oggetto attiene a Investimenti pubblici finanziati in tutto o in parte con risorse del PNRR e/o del PNC nel rispetto di quanto previsto dall’art. 47 del DL 77/2021 convertito in L. 108/2021</w:t>
      </w:r>
      <w:r w:rsidR="00513505">
        <w:rPr>
          <w:rFonts w:eastAsia="Calibri" w:cstheme="minorHAnsi"/>
          <w:sz w:val="20"/>
          <w:szCs w:val="20"/>
          <w:lang w:eastAsia="it-IT"/>
        </w:rPr>
        <w:t xml:space="preserve">, </w:t>
      </w:r>
    </w:p>
    <w:p w14:paraId="5B4499AC" w14:textId="77777777" w:rsidR="00602ADE" w:rsidRDefault="00602ADE" w:rsidP="00B41595">
      <w:pPr>
        <w:spacing w:line="276" w:lineRule="auto"/>
        <w:ind w:firstLine="142"/>
        <w:jc w:val="both"/>
        <w:rPr>
          <w:rFonts w:eastAsia="Calibri" w:cstheme="minorHAnsi"/>
          <w:sz w:val="20"/>
          <w:szCs w:val="20"/>
          <w:lang w:eastAsia="it-IT"/>
        </w:rPr>
      </w:pPr>
    </w:p>
    <w:p w14:paraId="712E1A90" w14:textId="4A39E4C7" w:rsidR="00513505" w:rsidRDefault="00602ADE" w:rsidP="00602ADE">
      <w:pPr>
        <w:spacing w:line="276" w:lineRule="auto"/>
        <w:ind w:firstLine="142"/>
        <w:jc w:val="center"/>
        <w:rPr>
          <w:rFonts w:eastAsia="Times New Roman" w:cstheme="minorHAnsi"/>
          <w:b/>
          <w:snapToGrid w:val="0"/>
          <w:sz w:val="20"/>
          <w:szCs w:val="20"/>
          <w:lang w:eastAsia="it-IT"/>
        </w:rPr>
      </w:pPr>
      <w:r>
        <w:rPr>
          <w:rFonts w:eastAsia="Times New Roman" w:cstheme="minorHAnsi"/>
          <w:b/>
          <w:snapToGrid w:val="0"/>
          <w:sz w:val="20"/>
          <w:szCs w:val="20"/>
          <w:lang w:eastAsia="it-IT"/>
        </w:rPr>
        <w:t>DICHIARA</w:t>
      </w:r>
    </w:p>
    <w:p w14:paraId="572BF611" w14:textId="77777777" w:rsidR="009001FD" w:rsidRPr="00503340" w:rsidRDefault="009001FD" w:rsidP="00503340">
      <w:pPr>
        <w:pStyle w:val="Paragrafoelenco"/>
        <w:ind w:left="1068" w:right="49"/>
        <w:rPr>
          <w:rFonts w:eastAsia="Times New Roman" w:cstheme="minorHAnsi"/>
          <w:b/>
          <w:bCs/>
          <w:i/>
          <w:snapToGrid w:val="0"/>
          <w:sz w:val="20"/>
          <w:szCs w:val="20"/>
          <w:lang w:eastAsia="it-IT"/>
        </w:rPr>
      </w:pPr>
    </w:p>
    <w:p w14:paraId="47FC1507" w14:textId="3BBC4957" w:rsidR="00503340" w:rsidRPr="00B26FD7" w:rsidRDefault="00AE713E" w:rsidP="00503340">
      <w:pPr>
        <w:pStyle w:val="Paragrafoelenco"/>
        <w:numPr>
          <w:ilvl w:val="0"/>
          <w:numId w:val="21"/>
        </w:numPr>
        <w:ind w:right="49"/>
        <w:rPr>
          <w:rFonts w:eastAsia="Times New Roman" w:cstheme="minorHAnsi"/>
          <w:b/>
          <w:bCs/>
          <w:i/>
          <w:snapToGrid w:val="0"/>
          <w:sz w:val="20"/>
          <w:szCs w:val="20"/>
          <w:lang w:eastAsia="it-IT"/>
        </w:rPr>
      </w:pPr>
      <w:r w:rsidRPr="00B26FD7">
        <w:rPr>
          <w:rFonts w:eastAsia="Times New Roman" w:cstheme="minorHAnsi"/>
          <w:b/>
          <w:bCs/>
          <w:i/>
          <w:snapToGrid w:val="0"/>
          <w:sz w:val="20"/>
          <w:szCs w:val="20"/>
          <w:lang w:eastAsia="it-IT"/>
        </w:rPr>
        <w:t xml:space="preserve">ALIQUOTE </w:t>
      </w:r>
      <w:r w:rsidR="00503340" w:rsidRPr="00B26FD7">
        <w:rPr>
          <w:rFonts w:eastAsia="Times New Roman" w:cstheme="minorHAnsi"/>
          <w:b/>
          <w:bCs/>
          <w:i/>
          <w:snapToGrid w:val="0"/>
          <w:sz w:val="20"/>
          <w:szCs w:val="20"/>
          <w:lang w:eastAsia="it-IT"/>
        </w:rPr>
        <w:t>IVA</w:t>
      </w:r>
      <w:r w:rsidR="00DE572D" w:rsidRPr="00B26FD7">
        <w:rPr>
          <w:rFonts w:eastAsia="Times New Roman" w:cstheme="minorHAnsi"/>
          <w:b/>
          <w:bCs/>
          <w:i/>
          <w:snapToGrid w:val="0"/>
          <w:sz w:val="20"/>
          <w:szCs w:val="20"/>
          <w:lang w:eastAsia="it-IT"/>
        </w:rPr>
        <w:t>:</w:t>
      </w:r>
    </w:p>
    <w:p w14:paraId="6CC63BBD" w14:textId="42A1AE13" w:rsidR="00245A25" w:rsidRPr="00B26FD7" w:rsidRDefault="00503340" w:rsidP="00503340">
      <w:pPr>
        <w:pStyle w:val="NormaleWeb"/>
        <w:numPr>
          <w:ilvl w:val="0"/>
          <w:numId w:val="16"/>
        </w:numPr>
        <w:spacing w:before="120" w:after="120" w:line="360" w:lineRule="auto"/>
        <w:ind w:left="317" w:hanging="357"/>
        <w:rPr>
          <w:rFonts w:eastAsia="Times New Roman" w:cstheme="minorHAnsi"/>
          <w:snapToGrid w:val="0"/>
          <w:sz w:val="20"/>
          <w:szCs w:val="20"/>
        </w:rPr>
      </w:pPr>
      <w:r w:rsidRPr="00B26FD7">
        <w:rPr>
          <w:rFonts w:asciiTheme="minorHAnsi" w:hAnsiTheme="minorHAnsi" w:cstheme="minorHAnsi"/>
          <w:sz w:val="20"/>
          <w:szCs w:val="20"/>
        </w:rPr>
        <w:t xml:space="preserve">Che l’aliquota IVA dei beni acquistati è la </w:t>
      </w:r>
      <w:proofErr w:type="gramStart"/>
      <w:r w:rsidRPr="00B26FD7">
        <w:rPr>
          <w:rFonts w:asciiTheme="minorHAnsi" w:hAnsiTheme="minorHAnsi" w:cstheme="minorHAnsi"/>
          <w:sz w:val="20"/>
          <w:szCs w:val="20"/>
        </w:rPr>
        <w:t>seguente:…</w:t>
      </w:r>
      <w:proofErr w:type="gramEnd"/>
      <w:r w:rsidRPr="00B26FD7">
        <w:rPr>
          <w:rFonts w:asciiTheme="minorHAnsi" w:hAnsiTheme="minorHAnsi" w:cstheme="minorHAnsi"/>
          <w:sz w:val="20"/>
          <w:szCs w:val="20"/>
        </w:rPr>
        <w:t xml:space="preserve">…………(elencare beni e corrispondenti aliquote IVA qualora diverse) </w:t>
      </w:r>
    </w:p>
    <w:p w14:paraId="286EF411" w14:textId="2515180C" w:rsidR="00245A25" w:rsidRPr="00B26FD7" w:rsidRDefault="00DE572D" w:rsidP="00503340">
      <w:pPr>
        <w:pStyle w:val="Paragrafoelenco"/>
        <w:numPr>
          <w:ilvl w:val="0"/>
          <w:numId w:val="21"/>
        </w:numPr>
        <w:ind w:right="49"/>
        <w:rPr>
          <w:rFonts w:eastAsia="Times New Roman" w:cstheme="minorHAnsi"/>
          <w:b/>
          <w:snapToGrid w:val="0"/>
          <w:sz w:val="20"/>
          <w:szCs w:val="20"/>
          <w:lang w:eastAsia="it-IT"/>
        </w:rPr>
      </w:pPr>
      <w:r w:rsidRPr="00B26FD7">
        <w:rPr>
          <w:rFonts w:eastAsia="Times New Roman" w:cstheme="minorHAnsi"/>
          <w:b/>
          <w:bCs/>
          <w:i/>
          <w:snapToGrid w:val="0"/>
          <w:sz w:val="20"/>
          <w:szCs w:val="20"/>
          <w:lang w:eastAsia="it-IT"/>
        </w:rPr>
        <w:t>CCNL:</w:t>
      </w:r>
    </w:p>
    <w:p w14:paraId="29A7F775" w14:textId="77777777" w:rsidR="00503340" w:rsidRPr="00B26FD7" w:rsidRDefault="00503340" w:rsidP="00503340">
      <w:pPr>
        <w:pStyle w:val="Paragrafoelenco"/>
        <w:rPr>
          <w:rFonts w:eastAsia="Times New Roman" w:cstheme="minorHAnsi"/>
          <w:b/>
          <w:snapToGrid w:val="0"/>
          <w:sz w:val="20"/>
          <w:szCs w:val="20"/>
          <w:lang w:eastAsia="it-IT"/>
        </w:rPr>
      </w:pPr>
    </w:p>
    <w:p w14:paraId="2370638E" w14:textId="40B5E7E8" w:rsidR="00503340" w:rsidRPr="00B26FD7" w:rsidRDefault="00503340" w:rsidP="00503340">
      <w:pPr>
        <w:pStyle w:val="NormaleWeb"/>
        <w:numPr>
          <w:ilvl w:val="0"/>
          <w:numId w:val="16"/>
        </w:numPr>
        <w:spacing w:before="120" w:after="120" w:line="360" w:lineRule="auto"/>
        <w:ind w:left="317" w:hanging="357"/>
        <w:rPr>
          <w:rFonts w:eastAsia="Times New Roman" w:cstheme="minorHAnsi"/>
          <w:snapToGrid w:val="0"/>
          <w:sz w:val="20"/>
          <w:szCs w:val="20"/>
        </w:rPr>
      </w:pPr>
      <w:r w:rsidRPr="00B26FD7">
        <w:rPr>
          <w:rFonts w:asciiTheme="minorHAnsi" w:hAnsiTheme="minorHAnsi" w:cstheme="minorHAnsi"/>
          <w:sz w:val="20"/>
          <w:szCs w:val="20"/>
        </w:rPr>
        <w:t>Che il contratto collettivo (CCNL) applicato ai propri lavoratori è il seguente:</w:t>
      </w:r>
      <w:r w:rsidRPr="00B26FD7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Pr="00B26FD7">
        <w:rPr>
          <w:rFonts w:eastAsia="Times New Roman" w:cstheme="minorHAnsi"/>
          <w:snapToGrid w:val="0"/>
          <w:sz w:val="20"/>
          <w:szCs w:val="20"/>
        </w:rPr>
        <w:t>…………………………………………………….</w:t>
      </w:r>
      <w:r w:rsidRPr="00B26FD7">
        <w:rPr>
          <w:rFonts w:cstheme="minorHAnsi"/>
          <w:sz w:val="20"/>
          <w:szCs w:val="20"/>
        </w:rPr>
        <w:t xml:space="preserve">  </w:t>
      </w:r>
      <w:r w:rsidRPr="00B26FD7">
        <w:rPr>
          <w:rFonts w:eastAsia="Times New Roman" w:cstheme="minorHAnsi"/>
          <w:snapToGrid w:val="0"/>
          <w:sz w:val="20"/>
          <w:szCs w:val="20"/>
        </w:rPr>
        <w:t xml:space="preserve"> </w:t>
      </w:r>
    </w:p>
    <w:p w14:paraId="34D5217A" w14:textId="27B01498" w:rsidR="00DE572D" w:rsidRPr="00B26FD7" w:rsidRDefault="00AE713E" w:rsidP="00DE572D">
      <w:pPr>
        <w:pStyle w:val="Paragrafoelenco"/>
        <w:numPr>
          <w:ilvl w:val="0"/>
          <w:numId w:val="21"/>
        </w:numPr>
        <w:ind w:right="49"/>
        <w:rPr>
          <w:rFonts w:eastAsia="Times New Roman" w:cstheme="minorHAnsi"/>
          <w:b/>
          <w:bCs/>
          <w:i/>
          <w:snapToGrid w:val="0"/>
          <w:sz w:val="20"/>
          <w:szCs w:val="20"/>
          <w:lang w:eastAsia="it-IT"/>
        </w:rPr>
      </w:pPr>
      <w:proofErr w:type="gramStart"/>
      <w:r w:rsidRPr="00B26FD7">
        <w:rPr>
          <w:rFonts w:eastAsia="Times New Roman" w:cstheme="minorHAnsi"/>
          <w:b/>
          <w:bCs/>
          <w:i/>
          <w:snapToGrid w:val="0"/>
          <w:sz w:val="20"/>
          <w:szCs w:val="20"/>
          <w:lang w:eastAsia="it-IT"/>
        </w:rPr>
        <w:t xml:space="preserve">OCCUPAZIONE  </w:t>
      </w:r>
      <w:r w:rsidR="00DE572D" w:rsidRPr="00B26FD7">
        <w:rPr>
          <w:rFonts w:eastAsia="Times New Roman" w:cstheme="minorHAnsi"/>
          <w:b/>
          <w:bCs/>
          <w:i/>
          <w:snapToGrid w:val="0"/>
          <w:sz w:val="20"/>
          <w:szCs w:val="20"/>
          <w:lang w:eastAsia="it-IT"/>
        </w:rPr>
        <w:t>(</w:t>
      </w:r>
      <w:proofErr w:type="gramEnd"/>
      <w:r w:rsidR="00DE572D" w:rsidRPr="00B26FD7">
        <w:rPr>
          <w:rFonts w:eastAsia="Times New Roman" w:cstheme="minorHAnsi"/>
          <w:b/>
          <w:bCs/>
          <w:i/>
          <w:snapToGrid w:val="0"/>
          <w:sz w:val="20"/>
          <w:szCs w:val="20"/>
          <w:lang w:eastAsia="it-IT"/>
        </w:rPr>
        <w:t>Barrare la casella di interesse):</w:t>
      </w:r>
    </w:p>
    <w:p w14:paraId="61BA397A" w14:textId="0A88153F" w:rsidR="00477238" w:rsidRPr="00B26FD7" w:rsidRDefault="00C43B5A" w:rsidP="00477238">
      <w:pPr>
        <w:pStyle w:val="NormaleWeb"/>
        <w:numPr>
          <w:ilvl w:val="0"/>
          <w:numId w:val="16"/>
        </w:numPr>
        <w:spacing w:before="120" w:after="120" w:line="220" w:lineRule="atLeast"/>
        <w:ind w:left="319"/>
        <w:rPr>
          <w:rFonts w:asciiTheme="minorHAnsi" w:hAnsiTheme="minorHAnsi" w:cstheme="minorHAnsi"/>
          <w:sz w:val="20"/>
          <w:szCs w:val="20"/>
        </w:rPr>
      </w:pPr>
      <w:r w:rsidRPr="00B26FD7">
        <w:rPr>
          <w:rFonts w:asciiTheme="minorHAnsi" w:hAnsiTheme="minorHAnsi" w:cstheme="minorHAnsi"/>
          <w:sz w:val="20"/>
          <w:szCs w:val="20"/>
        </w:rPr>
        <w:t>C</w:t>
      </w:r>
      <w:r w:rsidR="00477238" w:rsidRPr="00B26FD7">
        <w:rPr>
          <w:rFonts w:asciiTheme="minorHAnsi" w:hAnsiTheme="minorHAnsi" w:cstheme="minorHAnsi"/>
          <w:sz w:val="20"/>
          <w:szCs w:val="20"/>
        </w:rPr>
        <w:t>he</w:t>
      </w:r>
      <w:r w:rsidRPr="00B26FD7">
        <w:rPr>
          <w:rFonts w:asciiTheme="minorHAnsi" w:hAnsiTheme="minorHAnsi" w:cstheme="minorHAnsi"/>
          <w:sz w:val="20"/>
          <w:szCs w:val="20"/>
        </w:rPr>
        <w:t xml:space="preserve"> </w:t>
      </w:r>
      <w:r w:rsidR="00477238" w:rsidRPr="00B26FD7">
        <w:rPr>
          <w:rFonts w:asciiTheme="minorHAnsi" w:hAnsiTheme="minorHAnsi" w:cstheme="minorHAnsi"/>
          <w:sz w:val="20"/>
          <w:szCs w:val="20"/>
        </w:rPr>
        <w:t xml:space="preserve">la propria azienda occupa </w:t>
      </w:r>
      <w:r w:rsidR="00477238" w:rsidRPr="00B26FD7">
        <w:rPr>
          <w:rFonts w:asciiTheme="minorHAnsi" w:hAnsiTheme="minorHAnsi" w:cstheme="minorHAnsi"/>
          <w:sz w:val="20"/>
          <w:szCs w:val="20"/>
          <w:u w:val="single"/>
        </w:rPr>
        <w:t>più di 50 dipendenti</w:t>
      </w:r>
      <w:r w:rsidR="00477238" w:rsidRPr="00B26FD7">
        <w:rPr>
          <w:rFonts w:asciiTheme="minorHAnsi" w:hAnsiTheme="minorHAnsi" w:cstheme="minorHAnsi"/>
          <w:sz w:val="20"/>
          <w:szCs w:val="20"/>
        </w:rPr>
        <w:t>; pertanto, allega:</w:t>
      </w:r>
    </w:p>
    <w:p w14:paraId="409B09E5" w14:textId="77777777" w:rsidR="00601F9E" w:rsidRPr="00601F9E" w:rsidRDefault="00477238" w:rsidP="00601F9E">
      <w:pPr>
        <w:pStyle w:val="Default"/>
        <w:rPr>
          <w:rFonts w:eastAsiaTheme="minorHAnsi"/>
          <w:lang w:eastAsia="en-US"/>
        </w:rPr>
      </w:pPr>
      <w:r w:rsidRPr="00B26FD7">
        <w:rPr>
          <w:rFonts w:asciiTheme="minorHAnsi" w:hAnsiTheme="minorHAnsi" w:cstheme="minorHAnsi"/>
          <w:sz w:val="20"/>
          <w:szCs w:val="20"/>
        </w:rPr>
        <w:t>copia dell’ultimo rapporto periodico sulla situazione del personale maschile e femminile redatto ai sensi dell’art. 46 del decreto legislativo 11 aprile 2006, n.198, con attestazione della sua conformità a quello trasmesso alle rappresentanze sindacali aziendali, alla consigliera</w:t>
      </w:r>
      <w:r w:rsidRPr="00FB0CA8">
        <w:rPr>
          <w:rFonts w:asciiTheme="minorHAnsi" w:hAnsiTheme="minorHAnsi" w:cstheme="minorHAnsi"/>
          <w:sz w:val="20"/>
          <w:szCs w:val="20"/>
        </w:rPr>
        <w:t xml:space="preserve"> e al consigliere regionale di parità, ovvero,  in caso di inosservanza dei termini previsti dall’articolo 46, comma 1 del predetto decreto legislativo n. 198/2006, con attestazione della sua contestuale trasmissione, alle rappresentanze sindacali aziendali, alla consigliera e al consigliere regionale di parità.</w:t>
      </w:r>
      <w:r w:rsidR="00601F9E" w:rsidRPr="00601F9E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03BDFDA" w14:textId="7327757C" w:rsidR="00477238" w:rsidRPr="00601F9E" w:rsidRDefault="00601F9E" w:rsidP="00601F9E">
      <w:pPr>
        <w:pStyle w:val="Default"/>
        <w:spacing w:after="120"/>
        <w:jc w:val="both"/>
        <w:rPr>
          <w:rFonts w:asciiTheme="minorHAnsi" w:hAnsiTheme="minorHAnsi" w:cstheme="minorHAnsi"/>
          <w:sz w:val="20"/>
          <w:szCs w:val="20"/>
        </w:rPr>
      </w:pPr>
      <w:r w:rsidRPr="00601F9E">
        <w:rPr>
          <w:rFonts w:asciiTheme="minorHAnsi" w:hAnsiTheme="minorHAnsi" w:cstheme="minorHAnsi"/>
          <w:sz w:val="20"/>
          <w:szCs w:val="20"/>
        </w:rPr>
        <w:t>La relazione dovrà essere fornita previa adeguata protezione dei dati sensibili eventualmente contenuti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40971C4E" w14:textId="7E3D070E" w:rsidR="00B61AF6" w:rsidRPr="00DE51B6" w:rsidRDefault="00B61AF6" w:rsidP="00B61AF6">
      <w:pPr>
        <w:pStyle w:val="NormaleWeb"/>
        <w:spacing w:before="120" w:after="120" w:line="220" w:lineRule="atLeast"/>
        <w:ind w:left="360" w:firstLine="0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E si impegna:</w:t>
      </w:r>
    </w:p>
    <w:p w14:paraId="33D7930C" w14:textId="77777777" w:rsidR="00601F9E" w:rsidRPr="00601F9E" w:rsidRDefault="00DE51B6" w:rsidP="00601F9E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DC6FE8">
        <w:rPr>
          <w:rFonts w:asciiTheme="minorHAnsi" w:hAnsiTheme="minorHAnsi" w:cstheme="minorHAnsi"/>
          <w:sz w:val="20"/>
          <w:szCs w:val="20"/>
        </w:rPr>
        <w:t>in caso di aggiudicazione, a consegnare entro 6 mesi dalla stipula la dichiarazione di regolarità delle norme che disciplinano il diritto al lavoro delle persone con disabilità di cui all’articolo 17 della legge 12 marzo 1999, n. 68 e la relazione relativa all’assolvimento degli obblighi di cui alla medesima legge n. 68/1999 e alle eventuali sanzioni e provvedimenti disposti a loro carico nel triennio antecedente la data di scadenza di presentazione delle offerte. La relazione dovrà essere trasmessa entro il medesimo termine anche alle rappresentanze sindacali aziendali</w:t>
      </w:r>
      <w:r w:rsidRPr="00DC6FE8">
        <w:rPr>
          <w:rFonts w:asciiTheme="minorHAnsi" w:eastAsiaTheme="minorHAnsi" w:hAnsiTheme="minorHAnsi" w:cstheme="minorHAnsi"/>
          <w:color w:val="auto"/>
          <w:sz w:val="20"/>
          <w:szCs w:val="20"/>
          <w:lang w:eastAsia="en-US"/>
        </w:rPr>
        <w:t xml:space="preserve"> (</w:t>
      </w:r>
      <w:r w:rsidRPr="00DC6FE8">
        <w:rPr>
          <w:rFonts w:asciiTheme="minorHAnsi" w:hAnsiTheme="minorHAnsi" w:cstheme="minorHAnsi"/>
          <w:sz w:val="20"/>
          <w:szCs w:val="20"/>
        </w:rPr>
        <w:t>art. 47, comma. 3bis del D.L. n. 77/2021, convertito in L. n. 108/2021);</w:t>
      </w:r>
      <w:r w:rsidR="00601F9E" w:rsidRPr="00601F9E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11222701" w14:textId="2802168A" w:rsidR="00DE51B6" w:rsidRPr="00B61AF6" w:rsidRDefault="00601F9E" w:rsidP="00601F9E">
      <w:pPr>
        <w:pStyle w:val="Default"/>
        <w:spacing w:after="120"/>
        <w:jc w:val="both"/>
        <w:rPr>
          <w:rFonts w:asciiTheme="minorHAnsi" w:hAnsiTheme="minorHAnsi" w:cstheme="minorHAnsi"/>
          <w:sz w:val="20"/>
          <w:szCs w:val="20"/>
        </w:rPr>
      </w:pPr>
      <w:r w:rsidRPr="00601F9E">
        <w:rPr>
          <w:rFonts w:asciiTheme="minorHAnsi" w:hAnsiTheme="minorHAnsi" w:cstheme="minorHAnsi"/>
          <w:sz w:val="20"/>
          <w:szCs w:val="20"/>
        </w:rPr>
        <w:t>La relazione dovrà essere fornita previa adeguata protezione dei dati sensibili eventualmente contenuti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54078290" w14:textId="77777777" w:rsidR="00477238" w:rsidRDefault="00477238" w:rsidP="00477238">
      <w:pPr>
        <w:pStyle w:val="NormaleWeb"/>
        <w:spacing w:before="120" w:after="120" w:line="220" w:lineRule="atLeas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oppure, in alternativa,</w:t>
      </w:r>
    </w:p>
    <w:p w14:paraId="3F28BC62" w14:textId="0AE7B110" w:rsidR="00477238" w:rsidRDefault="00477238" w:rsidP="00477238">
      <w:pPr>
        <w:pStyle w:val="NormaleWeb"/>
        <w:numPr>
          <w:ilvl w:val="0"/>
          <w:numId w:val="16"/>
        </w:numPr>
        <w:spacing w:before="120" w:after="120" w:line="220" w:lineRule="atLeast"/>
        <w:ind w:left="319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che la propria azienda ha un numero di dipendenti </w:t>
      </w:r>
      <w:r w:rsidR="006D722A">
        <w:rPr>
          <w:rFonts w:asciiTheme="minorHAnsi" w:hAnsiTheme="minorHAnsi" w:cstheme="minorHAnsi"/>
          <w:sz w:val="20"/>
          <w:szCs w:val="20"/>
          <w:u w:val="single"/>
        </w:rPr>
        <w:t>compreso tra 15 e 50</w:t>
      </w:r>
      <w:r>
        <w:rPr>
          <w:rFonts w:asciiTheme="minorHAnsi" w:hAnsiTheme="minorHAnsi" w:cstheme="minorHAnsi"/>
          <w:sz w:val="20"/>
          <w:szCs w:val="20"/>
        </w:rPr>
        <w:t xml:space="preserve"> e, pertanto:</w:t>
      </w:r>
    </w:p>
    <w:p w14:paraId="18CFCEED" w14:textId="71F28CF7" w:rsidR="00477238" w:rsidRDefault="00477238" w:rsidP="00601F9E">
      <w:pPr>
        <w:pStyle w:val="Default"/>
        <w:numPr>
          <w:ilvl w:val="0"/>
          <w:numId w:val="15"/>
        </w:numPr>
        <w:spacing w:after="120"/>
        <w:jc w:val="both"/>
        <w:rPr>
          <w:rFonts w:asciiTheme="minorHAnsi" w:hAnsiTheme="minorHAnsi" w:cstheme="minorHAnsi"/>
          <w:sz w:val="20"/>
          <w:szCs w:val="20"/>
        </w:rPr>
      </w:pPr>
      <w:r w:rsidRPr="00DC6FE8">
        <w:rPr>
          <w:rFonts w:asciiTheme="minorHAnsi" w:hAnsiTheme="minorHAnsi" w:cstheme="minorHAnsi"/>
          <w:sz w:val="20"/>
          <w:szCs w:val="20"/>
        </w:rPr>
        <w:t>di impegnarsi in caso di aggiudicazione, a consegnare entro 6 mesi dalla stipula del contratto, la relazione di genere sulla situazione del personale maschile e femminile in ognuna delle professioni ed in relazione allo stato di assunzioni, della formazione, della promozione professionale, dei livelli, dei passaggi di categoria o di qualifica, di altri fenomeni di mobilità, dell'intervento della Cassa integrazione guadagni, dei licenziamenti, dei prepensionamenti e pensionamenti, della retribuzione effettivamente corrisposta e a trasmetterla alle rappresentanze sindacali aziendali, alla consigliera e al consigliere regionale di parità (art. 47, co. 3 del D.L. n. 77/2021, convertito in L. n. 108/2021);</w:t>
      </w:r>
      <w:r w:rsidR="00601F9E" w:rsidRPr="00601F9E">
        <w:rPr>
          <w:rFonts w:asciiTheme="minorHAnsi" w:hAnsiTheme="minorHAnsi" w:cstheme="minorHAnsi"/>
          <w:sz w:val="20"/>
          <w:szCs w:val="20"/>
        </w:rPr>
        <w:t xml:space="preserve"> La relazione dovrà essere fornita previa adeguata protezione dei dati sensibili eventualmente contenuti</w:t>
      </w:r>
      <w:r w:rsidR="00601F9E">
        <w:rPr>
          <w:rFonts w:asciiTheme="minorHAnsi" w:hAnsiTheme="minorHAnsi" w:cstheme="minorHAnsi"/>
          <w:sz w:val="20"/>
          <w:szCs w:val="20"/>
        </w:rPr>
        <w:t>.</w:t>
      </w:r>
    </w:p>
    <w:p w14:paraId="77420CF9" w14:textId="77777777" w:rsidR="00477238" w:rsidRDefault="00477238" w:rsidP="00477238">
      <w:pPr>
        <w:pStyle w:val="NormaleWeb"/>
        <w:numPr>
          <w:ilvl w:val="0"/>
          <w:numId w:val="15"/>
        </w:numPr>
        <w:spacing w:before="120" w:after="120" w:line="220" w:lineRule="atLeast"/>
        <w:rPr>
          <w:rFonts w:asciiTheme="minorHAnsi" w:hAnsiTheme="minorHAnsi" w:cstheme="minorHAnsi"/>
          <w:sz w:val="20"/>
          <w:szCs w:val="20"/>
        </w:rPr>
      </w:pPr>
      <w:r w:rsidRPr="00DC6FE8">
        <w:rPr>
          <w:rFonts w:asciiTheme="minorHAnsi" w:hAnsiTheme="minorHAnsi" w:cstheme="minorHAnsi"/>
          <w:sz w:val="20"/>
          <w:szCs w:val="20"/>
        </w:rPr>
        <w:t>che, nei dodici mesi antecedenti alla presentazione dell’offerta della presente procedura, non ha violato l’obbligo di produrre la relazione di genere sulla situazione del personale maschile e femminile cui all’art. 47, co. 3, del D.L. n. 77/2021, in relazione ad altre commesse pubbliche relative a procedure rientranti nell’ambito PNRR e PNC;</w:t>
      </w:r>
    </w:p>
    <w:p w14:paraId="1DA24765" w14:textId="7599A1B0" w:rsidR="00601F9E" w:rsidRPr="00601F9E" w:rsidRDefault="00477238" w:rsidP="00601F9E">
      <w:pPr>
        <w:pStyle w:val="Default"/>
        <w:spacing w:after="120"/>
        <w:jc w:val="both"/>
        <w:rPr>
          <w:rFonts w:asciiTheme="minorHAnsi" w:hAnsiTheme="minorHAnsi" w:cstheme="minorHAnsi"/>
          <w:sz w:val="20"/>
          <w:szCs w:val="20"/>
        </w:rPr>
      </w:pPr>
      <w:r w:rsidRPr="00DC6FE8">
        <w:rPr>
          <w:rFonts w:asciiTheme="minorHAnsi" w:hAnsiTheme="minorHAnsi" w:cstheme="minorHAnsi"/>
          <w:sz w:val="20"/>
          <w:szCs w:val="20"/>
        </w:rPr>
        <w:t xml:space="preserve">di impegnarsi, in caso di aggiudicazione, a consegnare entro 6 mesi dalla stipula la dichiarazione di regolarità delle norme che disciplinano il diritto al lavoro delle persone con disabilità di cui all’articolo 17 della legge 12 marzo 1999, n. 68 e la relazione relativa all’assolvimento degli obblighi di cui alla medesima legge n. 68/1999 e alle eventuali sanzioni e </w:t>
      </w:r>
      <w:r w:rsidRPr="00DC6FE8">
        <w:rPr>
          <w:rFonts w:asciiTheme="minorHAnsi" w:hAnsiTheme="minorHAnsi" w:cstheme="minorHAnsi"/>
          <w:sz w:val="20"/>
          <w:szCs w:val="20"/>
        </w:rPr>
        <w:lastRenderedPageBreak/>
        <w:t>provvedimenti disposti a loro carico nel triennio antecedente la data di scadenza di presentazione delle offerte. La relazione dovrà essere trasmessa entro il medesimo termine anche alle rappresentanze sindacali aziendali</w:t>
      </w:r>
      <w:r w:rsidRPr="00DC6FE8">
        <w:rPr>
          <w:rFonts w:asciiTheme="minorHAnsi" w:eastAsiaTheme="minorHAnsi" w:hAnsiTheme="minorHAnsi" w:cstheme="minorHAnsi"/>
          <w:color w:val="auto"/>
          <w:sz w:val="20"/>
          <w:szCs w:val="20"/>
          <w:lang w:eastAsia="en-US"/>
        </w:rPr>
        <w:t xml:space="preserve"> (</w:t>
      </w:r>
      <w:r w:rsidRPr="00DC6FE8">
        <w:rPr>
          <w:rFonts w:asciiTheme="minorHAnsi" w:hAnsiTheme="minorHAnsi" w:cstheme="minorHAnsi"/>
          <w:sz w:val="20"/>
          <w:szCs w:val="20"/>
        </w:rPr>
        <w:t>art. 47, comma. 3bis del D.L. n. 77/2021, convertito in L. n. 108/2021)</w:t>
      </w:r>
      <w:r w:rsidR="00601F9E" w:rsidRPr="00601F9E">
        <w:rPr>
          <w:rFonts w:asciiTheme="minorHAnsi" w:hAnsiTheme="minorHAnsi" w:cstheme="minorHAnsi"/>
          <w:sz w:val="20"/>
          <w:szCs w:val="20"/>
        </w:rPr>
        <w:t xml:space="preserve"> La relazione dovrà essere fornita previa adeguata protezione dei dati sensibili eventualmente contenuti</w:t>
      </w:r>
      <w:r w:rsidR="00601F9E">
        <w:rPr>
          <w:rFonts w:asciiTheme="minorHAnsi" w:hAnsiTheme="minorHAnsi" w:cstheme="minorHAnsi"/>
          <w:sz w:val="20"/>
          <w:szCs w:val="20"/>
        </w:rPr>
        <w:t>.</w:t>
      </w:r>
    </w:p>
    <w:p w14:paraId="4A306D51" w14:textId="77777777" w:rsidR="00477238" w:rsidRDefault="00477238" w:rsidP="00477238">
      <w:pPr>
        <w:pStyle w:val="NormaleWeb"/>
        <w:spacing w:before="120" w:after="120" w:line="220" w:lineRule="atLeast"/>
        <w:ind w:left="360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oppure, in alternativa,</w:t>
      </w:r>
    </w:p>
    <w:p w14:paraId="635B4255" w14:textId="40EFA4B4" w:rsidR="00D5059A" w:rsidRPr="00503340" w:rsidRDefault="00477238" w:rsidP="00503340">
      <w:pPr>
        <w:pStyle w:val="NormaleWeb"/>
        <w:numPr>
          <w:ilvl w:val="0"/>
          <w:numId w:val="16"/>
        </w:numPr>
        <w:spacing w:before="120" w:after="120" w:line="220" w:lineRule="atLeast"/>
        <w:ind w:left="319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che la propria azienda ha un numero di dipendenti </w:t>
      </w:r>
      <w:r w:rsidRPr="00FE3DBD">
        <w:rPr>
          <w:rFonts w:asciiTheme="minorHAnsi" w:hAnsiTheme="minorHAnsi" w:cstheme="minorHAnsi"/>
          <w:sz w:val="20"/>
          <w:szCs w:val="20"/>
          <w:u w:val="single"/>
        </w:rPr>
        <w:t>inferiore a 15</w:t>
      </w:r>
      <w:r>
        <w:rPr>
          <w:rFonts w:asciiTheme="minorHAnsi" w:hAnsiTheme="minorHAnsi" w:cstheme="minorHAnsi"/>
          <w:sz w:val="20"/>
          <w:szCs w:val="20"/>
        </w:rPr>
        <w:t xml:space="preserve"> e non è, pertanto, tenuta al rispetto di quanto prescritto dall’art.47, comma 2 e 3 e 3bis, del D.L. n. 77/2021, convertito in L. n. 108/2021.</w:t>
      </w:r>
    </w:p>
    <w:p w14:paraId="64D89DCF" w14:textId="77777777" w:rsidR="00D5059A" w:rsidRDefault="00D5059A" w:rsidP="00477238">
      <w:pPr>
        <w:pStyle w:val="NormaleWeb"/>
        <w:spacing w:before="120" w:after="120" w:line="220" w:lineRule="atLeast"/>
        <w:ind w:left="319" w:firstLine="0"/>
        <w:rPr>
          <w:rFonts w:asciiTheme="minorHAnsi" w:hAnsiTheme="minorHAnsi" w:cstheme="minorHAnsi"/>
          <w:sz w:val="20"/>
          <w:szCs w:val="20"/>
        </w:rPr>
      </w:pPr>
    </w:p>
    <w:p w14:paraId="6B919406" w14:textId="71E852E5" w:rsidR="00477238" w:rsidRPr="00477238" w:rsidRDefault="00B26FD7" w:rsidP="00477238">
      <w:pPr>
        <w:ind w:right="49"/>
        <w:jc w:val="both"/>
        <w:rPr>
          <w:rFonts w:eastAsia="Times New Roman" w:cstheme="minorHAnsi"/>
          <w:b/>
          <w:bCs/>
          <w:snapToGrid w:val="0"/>
          <w:sz w:val="20"/>
          <w:szCs w:val="20"/>
          <w:lang w:eastAsia="it-IT"/>
        </w:rPr>
      </w:pPr>
      <w:r>
        <w:rPr>
          <w:rFonts w:eastAsia="Times New Roman" w:cstheme="minorHAnsi"/>
          <w:b/>
          <w:bCs/>
          <w:i/>
          <w:snapToGrid w:val="0"/>
          <w:sz w:val="20"/>
          <w:szCs w:val="20"/>
          <w:lang w:eastAsia="it-IT"/>
        </w:rPr>
        <w:t>4</w:t>
      </w:r>
      <w:r w:rsidR="00477238" w:rsidRPr="00477238">
        <w:rPr>
          <w:rFonts w:eastAsia="Times New Roman" w:cstheme="minorHAnsi"/>
          <w:b/>
          <w:bCs/>
          <w:i/>
          <w:snapToGrid w:val="0"/>
          <w:sz w:val="20"/>
          <w:szCs w:val="20"/>
          <w:lang w:eastAsia="it-IT"/>
        </w:rPr>
        <w:t>)</w:t>
      </w:r>
      <w:r w:rsidR="00477238" w:rsidRPr="00477238">
        <w:rPr>
          <w:rFonts w:eastAsia="Times New Roman" w:cstheme="minorHAnsi"/>
          <w:b/>
          <w:bCs/>
          <w:i/>
          <w:snapToGrid w:val="0"/>
          <w:sz w:val="20"/>
          <w:szCs w:val="20"/>
          <w:lang w:eastAsia="it-IT"/>
        </w:rPr>
        <w:tab/>
      </w:r>
      <w:bookmarkStart w:id="2" w:name="_Hlk139390726"/>
      <w:proofErr w:type="gramStart"/>
      <w:r w:rsidR="00AE713E">
        <w:rPr>
          <w:rFonts w:eastAsia="Times New Roman" w:cstheme="minorHAnsi"/>
          <w:b/>
          <w:bCs/>
          <w:i/>
          <w:snapToGrid w:val="0"/>
          <w:sz w:val="20"/>
          <w:szCs w:val="20"/>
          <w:lang w:eastAsia="it-IT"/>
        </w:rPr>
        <w:t xml:space="preserve">ASSUNZIONI  </w:t>
      </w:r>
      <w:r w:rsidR="00477238" w:rsidRPr="00477238">
        <w:rPr>
          <w:rFonts w:eastAsia="Times New Roman" w:cstheme="minorHAnsi"/>
          <w:b/>
          <w:bCs/>
          <w:i/>
          <w:snapToGrid w:val="0"/>
          <w:sz w:val="20"/>
          <w:szCs w:val="20"/>
          <w:lang w:eastAsia="it-IT"/>
        </w:rPr>
        <w:t>(</w:t>
      </w:r>
      <w:proofErr w:type="gramEnd"/>
      <w:r w:rsidR="00477238" w:rsidRPr="00477238">
        <w:rPr>
          <w:rFonts w:eastAsia="Times New Roman" w:cstheme="minorHAnsi"/>
          <w:b/>
          <w:bCs/>
          <w:i/>
          <w:snapToGrid w:val="0"/>
          <w:sz w:val="20"/>
          <w:szCs w:val="20"/>
          <w:lang w:eastAsia="it-IT"/>
        </w:rPr>
        <w:t>Barrare la casella di interesse)</w:t>
      </w:r>
      <w:r w:rsidR="00477238" w:rsidRPr="00477238">
        <w:rPr>
          <w:rFonts w:eastAsia="Times New Roman" w:cstheme="minorHAnsi"/>
          <w:b/>
          <w:bCs/>
          <w:snapToGrid w:val="0"/>
          <w:sz w:val="20"/>
          <w:szCs w:val="20"/>
          <w:lang w:eastAsia="it-IT"/>
        </w:rPr>
        <w:t>:</w:t>
      </w:r>
      <w:bookmarkEnd w:id="2"/>
    </w:p>
    <w:p w14:paraId="71B17986" w14:textId="77777777" w:rsidR="00477238" w:rsidRDefault="00477238" w:rsidP="00477238">
      <w:pPr>
        <w:ind w:right="49"/>
        <w:jc w:val="both"/>
        <w:rPr>
          <w:rFonts w:eastAsia="Times New Roman" w:cstheme="minorHAnsi"/>
          <w:snapToGrid w:val="0"/>
          <w:sz w:val="20"/>
          <w:szCs w:val="20"/>
          <w:lang w:eastAsia="it-IT"/>
        </w:rPr>
      </w:pPr>
    </w:p>
    <w:p w14:paraId="43BF1D8F" w14:textId="76016EA5" w:rsidR="00503340" w:rsidRPr="00503340" w:rsidRDefault="00477238" w:rsidP="00503340">
      <w:pPr>
        <w:pStyle w:val="Paragrafoelenco"/>
        <w:numPr>
          <w:ilvl w:val="0"/>
          <w:numId w:val="16"/>
        </w:numPr>
        <w:spacing w:line="276" w:lineRule="auto"/>
        <w:ind w:left="319"/>
        <w:jc w:val="both"/>
        <w:rPr>
          <w:rFonts w:eastAsia="Calibri" w:cstheme="minorHAnsi"/>
          <w:sz w:val="20"/>
          <w:szCs w:val="20"/>
          <w:lang w:eastAsia="it-IT"/>
        </w:rPr>
      </w:pPr>
      <w:r w:rsidRPr="00BD6BB3">
        <w:rPr>
          <w:rFonts w:eastAsia="Calibri" w:cstheme="minorHAnsi"/>
          <w:sz w:val="20"/>
          <w:szCs w:val="20"/>
          <w:lang w:eastAsia="it-IT"/>
        </w:rPr>
        <w:t>che l’operatore economico in caso di aggiudicazione assume l’obbligo di assicurare una quota pari almeno al 30% delle assunzioni necessarie per l’esecuzione del contratto, sia all’occupazione giovanile sia a quella femminile, come previsto dal comma 4 dell’art 47.</w:t>
      </w:r>
    </w:p>
    <w:p w14:paraId="640E6E3B" w14:textId="77777777" w:rsidR="00477238" w:rsidRPr="000A792C" w:rsidRDefault="00477238" w:rsidP="00477238">
      <w:pPr>
        <w:pStyle w:val="NormaleWeb"/>
        <w:spacing w:before="120" w:after="120" w:line="220" w:lineRule="atLeast"/>
        <w:ind w:left="360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oppure, in alternativa</w:t>
      </w:r>
      <w:r w:rsidRPr="000A792C">
        <w:rPr>
          <w:rFonts w:asciiTheme="minorHAnsi" w:hAnsiTheme="minorHAnsi" w:cstheme="minorHAnsi"/>
          <w:b/>
          <w:sz w:val="20"/>
          <w:szCs w:val="20"/>
        </w:rPr>
        <w:t>,</w:t>
      </w:r>
    </w:p>
    <w:p w14:paraId="18A7B1C4" w14:textId="77777777" w:rsidR="00477238" w:rsidRPr="000A792C" w:rsidRDefault="00477238" w:rsidP="00477238">
      <w:pPr>
        <w:pStyle w:val="Paragrafoelenco"/>
        <w:numPr>
          <w:ilvl w:val="0"/>
          <w:numId w:val="16"/>
        </w:numPr>
        <w:spacing w:line="276" w:lineRule="auto"/>
        <w:ind w:left="319"/>
        <w:jc w:val="both"/>
        <w:rPr>
          <w:rFonts w:eastAsia="Calibri" w:cstheme="minorHAnsi"/>
          <w:sz w:val="20"/>
          <w:szCs w:val="20"/>
          <w:lang w:eastAsia="it-IT"/>
        </w:rPr>
      </w:pPr>
      <w:r w:rsidRPr="000A792C">
        <w:rPr>
          <w:rFonts w:eastAsia="Calibri" w:cstheme="minorHAnsi"/>
          <w:sz w:val="20"/>
          <w:szCs w:val="20"/>
          <w:lang w:eastAsia="it-IT"/>
        </w:rPr>
        <w:t>che per l’esecuzione dell’appalto NON sono necessarie nuove assunzioni</w:t>
      </w:r>
    </w:p>
    <w:p w14:paraId="3FB01392" w14:textId="652AFD17" w:rsidR="00513505" w:rsidRDefault="00513505" w:rsidP="00477238">
      <w:pPr>
        <w:rPr>
          <w:rFonts w:eastAsia="Calibri" w:cstheme="minorHAnsi"/>
          <w:sz w:val="20"/>
          <w:szCs w:val="20"/>
          <w:highlight w:val="yellow"/>
          <w:lang w:eastAsia="it-IT"/>
        </w:rPr>
      </w:pPr>
    </w:p>
    <w:p w14:paraId="4E945A00" w14:textId="77777777" w:rsidR="00D5059A" w:rsidRPr="00477238" w:rsidRDefault="00D5059A" w:rsidP="00477238">
      <w:pPr>
        <w:rPr>
          <w:rFonts w:eastAsia="Calibri" w:cstheme="minorHAnsi"/>
          <w:sz w:val="20"/>
          <w:szCs w:val="20"/>
          <w:highlight w:val="yellow"/>
          <w:lang w:eastAsia="it-IT"/>
        </w:rPr>
      </w:pPr>
    </w:p>
    <w:p w14:paraId="3C3FB37A" w14:textId="244A57BF" w:rsidR="009D3B7A" w:rsidRDefault="00B26FD7" w:rsidP="00AA6A10">
      <w:pPr>
        <w:ind w:right="49"/>
        <w:jc w:val="both"/>
        <w:rPr>
          <w:rFonts w:eastAsia="Times New Roman" w:cstheme="minorHAnsi"/>
          <w:b/>
          <w:bCs/>
          <w:i/>
          <w:snapToGrid w:val="0"/>
          <w:sz w:val="20"/>
          <w:szCs w:val="20"/>
          <w:lang w:eastAsia="it-IT"/>
        </w:rPr>
      </w:pPr>
      <w:r>
        <w:rPr>
          <w:rFonts w:eastAsia="Times New Roman" w:cstheme="minorHAnsi"/>
          <w:b/>
          <w:bCs/>
          <w:i/>
          <w:snapToGrid w:val="0"/>
          <w:sz w:val="20"/>
          <w:szCs w:val="20"/>
          <w:lang w:eastAsia="it-IT"/>
        </w:rPr>
        <w:t>5</w:t>
      </w:r>
      <w:r w:rsidR="00477238">
        <w:rPr>
          <w:rFonts w:eastAsia="Times New Roman" w:cstheme="minorHAnsi"/>
          <w:b/>
          <w:bCs/>
          <w:i/>
          <w:snapToGrid w:val="0"/>
          <w:sz w:val="20"/>
          <w:szCs w:val="20"/>
          <w:lang w:eastAsia="it-IT"/>
        </w:rPr>
        <w:t>)</w:t>
      </w:r>
      <w:r w:rsidR="000778F6">
        <w:rPr>
          <w:rFonts w:eastAsia="Times New Roman" w:cstheme="minorHAnsi"/>
          <w:b/>
          <w:bCs/>
          <w:i/>
          <w:snapToGrid w:val="0"/>
          <w:sz w:val="20"/>
          <w:szCs w:val="20"/>
          <w:lang w:eastAsia="it-IT"/>
        </w:rPr>
        <w:tab/>
        <w:t>DNSH</w:t>
      </w:r>
      <w:r w:rsidR="00BA489A">
        <w:rPr>
          <w:rFonts w:eastAsia="Times New Roman" w:cstheme="minorHAnsi"/>
          <w:b/>
          <w:bCs/>
          <w:i/>
          <w:snapToGrid w:val="0"/>
          <w:sz w:val="20"/>
          <w:szCs w:val="20"/>
          <w:lang w:eastAsia="it-IT"/>
        </w:rPr>
        <w:t xml:space="preserve"> </w:t>
      </w:r>
      <w:r w:rsidR="00BA489A" w:rsidRPr="00477238">
        <w:rPr>
          <w:rFonts w:eastAsia="Times New Roman" w:cstheme="minorHAnsi"/>
          <w:b/>
          <w:bCs/>
          <w:i/>
          <w:snapToGrid w:val="0"/>
          <w:sz w:val="20"/>
          <w:szCs w:val="20"/>
          <w:lang w:eastAsia="it-IT"/>
        </w:rPr>
        <w:t>(Barrare l</w:t>
      </w:r>
      <w:r w:rsidR="00BA489A">
        <w:rPr>
          <w:rFonts w:eastAsia="Times New Roman" w:cstheme="minorHAnsi"/>
          <w:b/>
          <w:bCs/>
          <w:i/>
          <w:snapToGrid w:val="0"/>
          <w:sz w:val="20"/>
          <w:szCs w:val="20"/>
          <w:lang w:eastAsia="it-IT"/>
        </w:rPr>
        <w:t>e</w:t>
      </w:r>
      <w:r w:rsidR="00BA489A" w:rsidRPr="00477238">
        <w:rPr>
          <w:rFonts w:eastAsia="Times New Roman" w:cstheme="minorHAnsi"/>
          <w:b/>
          <w:bCs/>
          <w:i/>
          <w:snapToGrid w:val="0"/>
          <w:sz w:val="20"/>
          <w:szCs w:val="20"/>
          <w:lang w:eastAsia="it-IT"/>
        </w:rPr>
        <w:t xml:space="preserve"> casell</w:t>
      </w:r>
      <w:r w:rsidR="009C0AA6">
        <w:rPr>
          <w:rFonts w:eastAsia="Times New Roman" w:cstheme="minorHAnsi"/>
          <w:b/>
          <w:bCs/>
          <w:i/>
          <w:snapToGrid w:val="0"/>
          <w:sz w:val="20"/>
          <w:szCs w:val="20"/>
          <w:lang w:eastAsia="it-IT"/>
        </w:rPr>
        <w:t>e</w:t>
      </w:r>
      <w:r w:rsidR="00BA489A" w:rsidRPr="00477238">
        <w:rPr>
          <w:rFonts w:eastAsia="Times New Roman" w:cstheme="minorHAnsi"/>
          <w:b/>
          <w:bCs/>
          <w:i/>
          <w:snapToGrid w:val="0"/>
          <w:sz w:val="20"/>
          <w:szCs w:val="20"/>
          <w:lang w:eastAsia="it-IT"/>
        </w:rPr>
        <w:t xml:space="preserve"> di interesse)</w:t>
      </w:r>
      <w:r w:rsidR="00BA489A" w:rsidRPr="00477238">
        <w:rPr>
          <w:rFonts w:eastAsia="Times New Roman" w:cstheme="minorHAnsi"/>
          <w:b/>
          <w:bCs/>
          <w:snapToGrid w:val="0"/>
          <w:sz w:val="20"/>
          <w:szCs w:val="20"/>
          <w:lang w:eastAsia="it-IT"/>
        </w:rPr>
        <w:t>:</w:t>
      </w:r>
    </w:p>
    <w:p w14:paraId="11E46C51" w14:textId="7564EF5D" w:rsidR="000778F6" w:rsidRDefault="00477238" w:rsidP="00725BAB">
      <w:pPr>
        <w:ind w:right="49"/>
        <w:jc w:val="both"/>
        <w:rPr>
          <w:rFonts w:eastAsia="Times New Roman" w:cstheme="minorHAnsi"/>
          <w:b/>
          <w:bCs/>
          <w:i/>
          <w:snapToGrid w:val="0"/>
          <w:sz w:val="20"/>
          <w:szCs w:val="20"/>
          <w:lang w:eastAsia="it-IT"/>
        </w:rPr>
      </w:pPr>
      <w:r>
        <w:rPr>
          <w:rFonts w:eastAsia="Times New Roman" w:cstheme="minorHAnsi"/>
          <w:b/>
          <w:bCs/>
          <w:i/>
          <w:snapToGrid w:val="0"/>
          <w:sz w:val="20"/>
          <w:szCs w:val="20"/>
          <w:lang w:eastAsia="it-IT"/>
        </w:rPr>
        <w:tab/>
      </w:r>
    </w:p>
    <w:p w14:paraId="643EBA10" w14:textId="3D201F70" w:rsidR="00487B25" w:rsidRPr="00503340" w:rsidRDefault="00503340" w:rsidP="00503340">
      <w:pPr>
        <w:ind w:left="360" w:right="49"/>
        <w:jc w:val="both"/>
        <w:rPr>
          <w:rFonts w:eastAsia="Calibri" w:cstheme="minorHAnsi"/>
          <w:sz w:val="20"/>
          <w:szCs w:val="20"/>
          <w:lang w:eastAsia="it-IT"/>
        </w:rPr>
      </w:pPr>
      <w:r>
        <w:rPr>
          <w:rFonts w:eastAsia="Calibri" w:cstheme="minorHAnsi"/>
          <w:sz w:val="20"/>
          <w:szCs w:val="20"/>
          <w:lang w:eastAsia="it-IT"/>
        </w:rPr>
        <w:sym w:font="Webdings" w:char="F063"/>
      </w:r>
      <w:r>
        <w:rPr>
          <w:rFonts w:eastAsia="Calibri" w:cstheme="minorHAnsi"/>
          <w:sz w:val="20"/>
          <w:szCs w:val="20"/>
          <w:lang w:eastAsia="it-IT"/>
        </w:rPr>
        <w:t xml:space="preserve">  </w:t>
      </w:r>
      <w:r w:rsidR="00487B25" w:rsidRPr="00503340">
        <w:rPr>
          <w:rFonts w:eastAsia="Calibri" w:cstheme="minorHAnsi"/>
          <w:sz w:val="20"/>
          <w:szCs w:val="20"/>
          <w:lang w:eastAsia="it-IT"/>
        </w:rPr>
        <w:t>che</w:t>
      </w:r>
      <w:r w:rsidR="00CC15CD" w:rsidRPr="00503340">
        <w:rPr>
          <w:rFonts w:eastAsia="Calibri" w:cstheme="minorHAnsi"/>
          <w:sz w:val="20"/>
          <w:szCs w:val="20"/>
          <w:lang w:eastAsia="it-IT"/>
        </w:rPr>
        <w:t xml:space="preserve"> il bene/servizio </w:t>
      </w:r>
      <w:r w:rsidR="0091712F" w:rsidRPr="00503340">
        <w:rPr>
          <w:rFonts w:eastAsia="Calibri" w:cstheme="minorHAnsi"/>
          <w:sz w:val="20"/>
          <w:szCs w:val="20"/>
          <w:lang w:eastAsia="it-IT"/>
        </w:rPr>
        <w:t xml:space="preserve">proposto </w:t>
      </w:r>
      <w:r w:rsidR="00487B25" w:rsidRPr="00503340">
        <w:rPr>
          <w:rFonts w:eastAsia="Calibri" w:cstheme="minorHAnsi"/>
          <w:sz w:val="20"/>
          <w:szCs w:val="20"/>
          <w:lang w:eastAsia="it-IT"/>
        </w:rPr>
        <w:t xml:space="preserve">è </w:t>
      </w:r>
      <w:r w:rsidR="00321B2B" w:rsidRPr="00503340">
        <w:rPr>
          <w:rFonts w:eastAsia="Calibri" w:cstheme="minorHAnsi"/>
          <w:sz w:val="20"/>
          <w:szCs w:val="20"/>
          <w:lang w:eastAsia="it-IT"/>
        </w:rPr>
        <w:t>prodotto in conformità ad ogni</w:t>
      </w:r>
      <w:r w:rsidR="00487B25" w:rsidRPr="00503340">
        <w:rPr>
          <w:rFonts w:eastAsia="Calibri" w:cstheme="minorHAnsi"/>
          <w:sz w:val="20"/>
          <w:szCs w:val="20"/>
          <w:lang w:eastAsia="it-IT"/>
        </w:rPr>
        <w:t xml:space="preserve"> </w:t>
      </w:r>
      <w:r w:rsidR="0091712F" w:rsidRPr="00503340">
        <w:rPr>
          <w:rFonts w:eastAsia="Calibri" w:cstheme="minorHAnsi"/>
          <w:sz w:val="20"/>
          <w:szCs w:val="20"/>
          <w:lang w:eastAsia="it-IT"/>
        </w:rPr>
        <w:t>obblig</w:t>
      </w:r>
      <w:r w:rsidR="00321B2B" w:rsidRPr="00503340">
        <w:rPr>
          <w:rFonts w:eastAsia="Calibri" w:cstheme="minorHAnsi"/>
          <w:sz w:val="20"/>
          <w:szCs w:val="20"/>
          <w:lang w:eastAsia="it-IT"/>
        </w:rPr>
        <w:t>o</w:t>
      </w:r>
      <w:r w:rsidR="0091712F" w:rsidRPr="00503340">
        <w:rPr>
          <w:rFonts w:eastAsia="Calibri" w:cstheme="minorHAnsi"/>
          <w:sz w:val="20"/>
          <w:szCs w:val="20"/>
          <w:lang w:eastAsia="it-IT"/>
        </w:rPr>
        <w:t xml:space="preserve"> in materia ambientale, sociale e del lavoro stabilit</w:t>
      </w:r>
      <w:r w:rsidR="00D8618B" w:rsidRPr="00503340">
        <w:rPr>
          <w:rFonts w:eastAsia="Calibri" w:cstheme="minorHAnsi"/>
          <w:sz w:val="20"/>
          <w:szCs w:val="20"/>
          <w:lang w:eastAsia="it-IT"/>
        </w:rPr>
        <w:t>o</w:t>
      </w:r>
      <w:r w:rsidR="0091712F" w:rsidRPr="00503340">
        <w:rPr>
          <w:rFonts w:eastAsia="Calibri" w:cstheme="minorHAnsi"/>
          <w:sz w:val="20"/>
          <w:szCs w:val="20"/>
          <w:lang w:eastAsia="it-IT"/>
        </w:rPr>
        <w:t xml:space="preserve"> dalla normativa europea e nazionale, dai contratti collettivi o dalle disposizioni internazionali di diritto del lavoro indicate nell’allegato X alla direttiva 2014/24/UE del Parlamento europeo e del Consiglio del 26 febbraio 2014.</w:t>
      </w:r>
    </w:p>
    <w:p w14:paraId="4F9FE272" w14:textId="77777777" w:rsidR="00503340" w:rsidRDefault="00503340" w:rsidP="00503340">
      <w:pPr>
        <w:pStyle w:val="Paragrafoelenco"/>
        <w:ind w:left="0" w:right="49"/>
        <w:jc w:val="both"/>
        <w:rPr>
          <w:rFonts w:eastAsia="Calibri" w:cstheme="minorHAnsi"/>
          <w:sz w:val="20"/>
          <w:szCs w:val="20"/>
          <w:lang w:eastAsia="it-IT"/>
        </w:rPr>
      </w:pPr>
    </w:p>
    <w:p w14:paraId="711CFABD" w14:textId="77777777" w:rsidR="00D8618B" w:rsidRDefault="00D8618B" w:rsidP="00725BAB">
      <w:pPr>
        <w:pStyle w:val="Paragrafoelenco"/>
        <w:ind w:left="0" w:right="49"/>
        <w:jc w:val="both"/>
        <w:rPr>
          <w:rFonts w:eastAsia="Calibri" w:cstheme="minorHAnsi"/>
          <w:sz w:val="20"/>
          <w:szCs w:val="20"/>
          <w:lang w:eastAsia="it-IT"/>
        </w:rPr>
      </w:pPr>
    </w:p>
    <w:p w14:paraId="7326FE21" w14:textId="73C3815F" w:rsidR="001F4EBE" w:rsidRPr="00503340" w:rsidRDefault="00503340" w:rsidP="00503340">
      <w:pPr>
        <w:ind w:left="360" w:right="49"/>
        <w:jc w:val="both"/>
        <w:rPr>
          <w:rFonts w:eastAsia="Calibri" w:cstheme="minorHAnsi"/>
          <w:sz w:val="20"/>
          <w:szCs w:val="20"/>
          <w:lang w:eastAsia="it-IT"/>
        </w:rPr>
      </w:pPr>
      <w:r>
        <w:rPr>
          <w:rFonts w:eastAsia="Calibri" w:cstheme="minorHAnsi"/>
          <w:sz w:val="20"/>
          <w:szCs w:val="20"/>
          <w:lang w:eastAsia="it-IT"/>
        </w:rPr>
        <w:sym w:font="Webdings" w:char="F063"/>
      </w:r>
      <w:r>
        <w:rPr>
          <w:rFonts w:eastAsia="Calibri" w:cstheme="minorHAnsi"/>
          <w:sz w:val="20"/>
          <w:szCs w:val="20"/>
          <w:lang w:eastAsia="it-IT"/>
        </w:rPr>
        <w:t xml:space="preserve"> </w:t>
      </w:r>
      <w:r w:rsidR="00477238" w:rsidRPr="00503340">
        <w:rPr>
          <w:rFonts w:eastAsia="Calibri" w:cstheme="minorHAnsi"/>
          <w:sz w:val="20"/>
          <w:szCs w:val="20"/>
          <w:lang w:eastAsia="it-IT"/>
        </w:rPr>
        <w:t xml:space="preserve">che </w:t>
      </w:r>
      <w:r w:rsidR="0044181C" w:rsidRPr="00503340">
        <w:rPr>
          <w:rFonts w:eastAsia="Calibri" w:cstheme="minorHAnsi"/>
          <w:sz w:val="20"/>
          <w:szCs w:val="20"/>
          <w:lang w:eastAsia="it-IT"/>
        </w:rPr>
        <w:t xml:space="preserve">è garantito il rispetto del </w:t>
      </w:r>
      <w:r w:rsidR="00477238" w:rsidRPr="00503340">
        <w:rPr>
          <w:rFonts w:eastAsia="Calibri" w:cstheme="minorHAnsi"/>
          <w:sz w:val="20"/>
          <w:szCs w:val="20"/>
          <w:lang w:eastAsia="it-IT"/>
        </w:rPr>
        <w:t xml:space="preserve">principio DNSH </w:t>
      </w:r>
      <w:r w:rsidR="00602ADE" w:rsidRPr="00503340">
        <w:rPr>
          <w:rFonts w:eastAsia="Calibri" w:cstheme="minorHAnsi"/>
          <w:sz w:val="20"/>
          <w:szCs w:val="20"/>
          <w:lang w:eastAsia="it-IT"/>
        </w:rPr>
        <w:t>“</w:t>
      </w:r>
      <w:r w:rsidR="00477238" w:rsidRPr="00503340">
        <w:rPr>
          <w:rFonts w:eastAsia="Calibri" w:cstheme="minorHAnsi"/>
          <w:sz w:val="20"/>
          <w:szCs w:val="20"/>
          <w:lang w:eastAsia="it-IT"/>
        </w:rPr>
        <w:t xml:space="preserve">Do No </w:t>
      </w:r>
      <w:proofErr w:type="spellStart"/>
      <w:r w:rsidR="00477238" w:rsidRPr="00503340">
        <w:rPr>
          <w:rFonts w:eastAsia="Calibri" w:cstheme="minorHAnsi"/>
          <w:sz w:val="20"/>
          <w:szCs w:val="20"/>
          <w:lang w:eastAsia="it-IT"/>
        </w:rPr>
        <w:t>Significant</w:t>
      </w:r>
      <w:proofErr w:type="spellEnd"/>
      <w:r w:rsidR="00477238" w:rsidRPr="00503340">
        <w:rPr>
          <w:rFonts w:eastAsia="Calibri" w:cstheme="minorHAnsi"/>
          <w:sz w:val="20"/>
          <w:szCs w:val="20"/>
          <w:lang w:eastAsia="it-IT"/>
        </w:rPr>
        <w:t xml:space="preserve"> </w:t>
      </w:r>
      <w:proofErr w:type="spellStart"/>
      <w:r w:rsidR="00477238" w:rsidRPr="00503340">
        <w:rPr>
          <w:rFonts w:eastAsia="Calibri" w:cstheme="minorHAnsi"/>
          <w:sz w:val="20"/>
          <w:szCs w:val="20"/>
          <w:lang w:eastAsia="it-IT"/>
        </w:rPr>
        <w:t>Harm</w:t>
      </w:r>
      <w:proofErr w:type="spellEnd"/>
      <w:r w:rsidR="00602ADE" w:rsidRPr="00503340">
        <w:rPr>
          <w:rFonts w:eastAsia="Calibri" w:cstheme="minorHAnsi"/>
          <w:sz w:val="20"/>
          <w:szCs w:val="20"/>
          <w:lang w:eastAsia="it-IT"/>
        </w:rPr>
        <w:t>”</w:t>
      </w:r>
      <w:r w:rsidR="00477238" w:rsidRPr="00503340">
        <w:rPr>
          <w:rFonts w:eastAsia="Calibri" w:cstheme="minorHAnsi"/>
          <w:sz w:val="20"/>
          <w:szCs w:val="20"/>
          <w:lang w:eastAsia="it-IT"/>
        </w:rPr>
        <w:t xml:space="preserve"> </w:t>
      </w:r>
      <w:r w:rsidR="000E78C3" w:rsidRPr="00503340">
        <w:rPr>
          <w:rFonts w:eastAsia="Calibri" w:cstheme="minorHAnsi"/>
          <w:sz w:val="20"/>
          <w:szCs w:val="20"/>
          <w:lang w:eastAsia="it-IT"/>
        </w:rPr>
        <w:t xml:space="preserve">per quanto applicabile </w:t>
      </w:r>
      <w:r w:rsidR="00477238" w:rsidRPr="00503340">
        <w:rPr>
          <w:rFonts w:eastAsia="Calibri" w:cstheme="minorHAnsi"/>
          <w:sz w:val="20"/>
          <w:szCs w:val="20"/>
          <w:lang w:eastAsia="it-IT"/>
        </w:rPr>
        <w:t>ed in particolare che:</w:t>
      </w:r>
    </w:p>
    <w:p w14:paraId="41AC8F18" w14:textId="77777777" w:rsidR="00C41DE9" w:rsidRDefault="00C41DE9" w:rsidP="00C41DE9">
      <w:pPr>
        <w:ind w:right="49"/>
        <w:jc w:val="both"/>
        <w:rPr>
          <w:rFonts w:eastAsia="Calibri" w:cstheme="minorHAnsi"/>
          <w:sz w:val="20"/>
          <w:szCs w:val="20"/>
          <w:lang w:eastAsia="it-IT"/>
        </w:rPr>
      </w:pPr>
    </w:p>
    <w:p w14:paraId="72066198" w14:textId="698C216B" w:rsidR="00503340" w:rsidRPr="00503340" w:rsidRDefault="00C41DE9" w:rsidP="00503340">
      <w:pPr>
        <w:pStyle w:val="Paragrafoelenco"/>
        <w:numPr>
          <w:ilvl w:val="0"/>
          <w:numId w:val="20"/>
        </w:numPr>
        <w:ind w:right="49"/>
        <w:jc w:val="both"/>
        <w:rPr>
          <w:rFonts w:eastAsia="Calibri" w:cstheme="minorHAnsi"/>
          <w:b/>
          <w:bCs/>
          <w:sz w:val="20"/>
          <w:szCs w:val="20"/>
          <w:lang w:eastAsia="it-IT"/>
        </w:rPr>
      </w:pPr>
      <w:r w:rsidRPr="0035752E">
        <w:rPr>
          <w:rFonts w:eastAsia="Calibri" w:cstheme="minorHAnsi"/>
          <w:b/>
          <w:bCs/>
          <w:sz w:val="20"/>
          <w:szCs w:val="20"/>
          <w:lang w:eastAsia="it-IT"/>
        </w:rPr>
        <w:t>Le apparecchiature elettriche elettroniche sono in linea con gli standard più aggiornati in termini di durabilità, riutilizzabilità, riciclabilità e corretta gestione dei rifiuti e conseguentemente:</w:t>
      </w:r>
    </w:p>
    <w:p w14:paraId="0BFD31E7" w14:textId="77777777" w:rsidR="00C41DE9" w:rsidRPr="0035752E" w:rsidRDefault="00C41DE9" w:rsidP="00C41DE9">
      <w:pPr>
        <w:pStyle w:val="Paragrafoelenco"/>
        <w:ind w:right="49"/>
        <w:jc w:val="both"/>
        <w:rPr>
          <w:rFonts w:eastAsia="Calibri" w:cstheme="minorHAnsi"/>
          <w:b/>
          <w:bCs/>
          <w:sz w:val="20"/>
          <w:szCs w:val="20"/>
          <w:lang w:eastAsia="it-IT"/>
        </w:rPr>
      </w:pPr>
    </w:p>
    <w:p w14:paraId="0B7027D7" w14:textId="77777777" w:rsidR="00C41DE9" w:rsidRDefault="00C41DE9" w:rsidP="00C41DE9">
      <w:pPr>
        <w:pStyle w:val="Paragrafoelenco"/>
        <w:ind w:right="49" w:firstLine="414"/>
        <w:jc w:val="both"/>
        <w:rPr>
          <w:rFonts w:eastAsia="Calibri" w:cstheme="minorHAnsi"/>
          <w:sz w:val="20"/>
          <w:szCs w:val="20"/>
          <w:lang w:eastAsia="it-IT"/>
        </w:rPr>
      </w:pPr>
      <w:r w:rsidRPr="006C04A4">
        <w:rPr>
          <w:lang w:eastAsia="it-IT"/>
        </w:rPr>
        <w:sym w:font="Webdings" w:char="F063"/>
      </w:r>
      <w:r w:rsidRPr="006C04A4">
        <w:rPr>
          <w:rFonts w:eastAsia="Calibri" w:cstheme="minorHAnsi"/>
          <w:sz w:val="20"/>
          <w:szCs w:val="20"/>
          <w:lang w:eastAsia="it-IT"/>
        </w:rPr>
        <w:t xml:space="preserve">   l’operatore economico è iscritto alla piattaforma RAEE in qualità di produttore e/o distributore e/o fornitore;</w:t>
      </w:r>
    </w:p>
    <w:p w14:paraId="68B50A11" w14:textId="77777777" w:rsidR="00C41DE9" w:rsidRPr="00A51D31" w:rsidRDefault="00C41DE9" w:rsidP="00C41DE9">
      <w:pPr>
        <w:pStyle w:val="Paragrafoelenco"/>
        <w:ind w:right="49" w:firstLine="414"/>
        <w:jc w:val="both"/>
        <w:rPr>
          <w:rFonts w:eastAsia="Calibri" w:cstheme="minorHAnsi"/>
          <w:sz w:val="10"/>
          <w:szCs w:val="10"/>
          <w:lang w:eastAsia="it-IT"/>
        </w:rPr>
      </w:pPr>
    </w:p>
    <w:p w14:paraId="04501967" w14:textId="77777777" w:rsidR="00C41DE9" w:rsidRPr="00976274" w:rsidRDefault="00C41DE9" w:rsidP="00976274">
      <w:pPr>
        <w:pStyle w:val="Paragrafoelenco"/>
        <w:ind w:right="49" w:firstLine="273"/>
        <w:jc w:val="both"/>
        <w:rPr>
          <w:rFonts w:eastAsia="Calibri" w:cstheme="minorHAnsi"/>
          <w:sz w:val="20"/>
          <w:szCs w:val="20"/>
          <w:lang w:eastAsia="it-IT"/>
        </w:rPr>
      </w:pPr>
      <w:r w:rsidRPr="00976274">
        <w:rPr>
          <w:rFonts w:eastAsia="Calibri" w:cstheme="minorHAnsi"/>
          <w:sz w:val="20"/>
          <w:szCs w:val="20"/>
          <w:lang w:eastAsia="it-IT"/>
        </w:rPr>
        <w:t>Oppure</w:t>
      </w:r>
    </w:p>
    <w:p w14:paraId="0FEB3520" w14:textId="77777777" w:rsidR="00C41DE9" w:rsidRPr="00A51D31" w:rsidRDefault="00C41DE9" w:rsidP="00C41DE9">
      <w:pPr>
        <w:pStyle w:val="Paragrafoelenco"/>
        <w:ind w:right="49" w:firstLine="414"/>
        <w:jc w:val="both"/>
        <w:rPr>
          <w:rFonts w:eastAsia="Calibri" w:cstheme="minorHAnsi"/>
          <w:i/>
          <w:iCs/>
          <w:sz w:val="10"/>
          <w:szCs w:val="10"/>
          <w:lang w:eastAsia="it-IT"/>
        </w:rPr>
      </w:pPr>
    </w:p>
    <w:p w14:paraId="4D61C2A6" w14:textId="77777777" w:rsidR="00C41DE9" w:rsidRPr="006C04A4" w:rsidRDefault="00C41DE9" w:rsidP="00C41DE9">
      <w:pPr>
        <w:pStyle w:val="Paragrafoelenco"/>
        <w:ind w:right="49" w:firstLine="414"/>
        <w:jc w:val="both"/>
        <w:rPr>
          <w:rFonts w:eastAsia="Calibri" w:cstheme="minorHAnsi"/>
          <w:sz w:val="20"/>
          <w:szCs w:val="20"/>
          <w:lang w:eastAsia="it-IT"/>
        </w:rPr>
      </w:pPr>
      <w:r w:rsidRPr="006C04A4">
        <w:rPr>
          <w:lang w:eastAsia="it-IT"/>
        </w:rPr>
        <w:sym w:font="Webdings" w:char="F063"/>
      </w:r>
      <w:r w:rsidRPr="006C04A4">
        <w:rPr>
          <w:rFonts w:eastAsia="Calibri" w:cstheme="minorHAnsi"/>
          <w:sz w:val="20"/>
          <w:szCs w:val="20"/>
          <w:lang w:eastAsia="it-IT"/>
        </w:rPr>
        <w:t xml:space="preserve">  i rifiuti da apparecchiatura elettriche ed elettroniche prodotti sono immessi nel circuito RAEE attraverso________________________________________________________________________________</w:t>
      </w:r>
    </w:p>
    <w:p w14:paraId="4339CE9E" w14:textId="77777777" w:rsidR="00C41DE9" w:rsidRPr="00C41DE9" w:rsidRDefault="00C41DE9" w:rsidP="00C41DE9">
      <w:pPr>
        <w:ind w:right="49"/>
        <w:jc w:val="both"/>
        <w:rPr>
          <w:rFonts w:eastAsia="Calibri" w:cstheme="minorHAnsi"/>
          <w:sz w:val="20"/>
          <w:szCs w:val="20"/>
          <w:lang w:eastAsia="it-IT"/>
        </w:rPr>
      </w:pPr>
    </w:p>
    <w:p w14:paraId="11E3A845" w14:textId="77777777" w:rsidR="00E73936" w:rsidRPr="0044181C" w:rsidRDefault="00E73936" w:rsidP="00E73936">
      <w:pPr>
        <w:pStyle w:val="Paragrafoelenco"/>
        <w:ind w:right="49"/>
        <w:jc w:val="both"/>
        <w:rPr>
          <w:rFonts w:eastAsia="Calibri" w:cstheme="minorHAnsi"/>
          <w:sz w:val="20"/>
          <w:szCs w:val="20"/>
          <w:lang w:eastAsia="it-IT"/>
        </w:rPr>
      </w:pPr>
    </w:p>
    <w:p w14:paraId="337F6395" w14:textId="77777777" w:rsidR="006C5D73" w:rsidRDefault="000145D8" w:rsidP="0035752E">
      <w:pPr>
        <w:pStyle w:val="Paragrafoelenco"/>
        <w:numPr>
          <w:ilvl w:val="0"/>
          <w:numId w:val="20"/>
        </w:numPr>
        <w:ind w:right="49"/>
        <w:jc w:val="both"/>
        <w:rPr>
          <w:rFonts w:eastAsia="Calibri" w:cstheme="minorHAnsi"/>
          <w:b/>
          <w:bCs/>
          <w:sz w:val="20"/>
          <w:szCs w:val="20"/>
          <w:lang w:eastAsia="it-IT"/>
        </w:rPr>
      </w:pPr>
      <w:r w:rsidRPr="0035752E">
        <w:rPr>
          <w:rFonts w:eastAsia="Calibri" w:cstheme="minorHAnsi"/>
          <w:b/>
          <w:bCs/>
          <w:i/>
          <w:iCs/>
          <w:sz w:val="20"/>
          <w:szCs w:val="20"/>
          <w:lang w:eastAsia="it-IT"/>
        </w:rPr>
        <w:t>(SOLO PER COMPUTER FISSI, DISPLAY DI COMPUTER, SEREVR, STAMPANTI, FOTOCOPIATORI E RELATIVO MATERIALE DI CONSUMO, COMPUTER PORTATILI, TABLET, SMARTPHONE)</w:t>
      </w:r>
      <w:r w:rsidRPr="0035752E">
        <w:rPr>
          <w:rFonts w:eastAsia="Calibri" w:cstheme="minorHAnsi"/>
          <w:b/>
          <w:bCs/>
          <w:sz w:val="20"/>
          <w:szCs w:val="20"/>
          <w:lang w:eastAsia="it-IT"/>
        </w:rPr>
        <w:t xml:space="preserve"> </w:t>
      </w:r>
    </w:p>
    <w:p w14:paraId="0F5D9C55" w14:textId="42257ED4" w:rsidR="0044181C" w:rsidRDefault="000145D8" w:rsidP="006C5D73">
      <w:pPr>
        <w:pStyle w:val="Paragrafoelenco"/>
        <w:ind w:right="49"/>
        <w:jc w:val="both"/>
        <w:rPr>
          <w:rFonts w:eastAsia="Calibri" w:cstheme="minorHAnsi"/>
          <w:b/>
          <w:bCs/>
          <w:sz w:val="20"/>
          <w:szCs w:val="20"/>
          <w:lang w:eastAsia="it-IT"/>
        </w:rPr>
      </w:pPr>
      <w:r w:rsidRPr="0035752E">
        <w:rPr>
          <w:rFonts w:eastAsia="Calibri" w:cstheme="minorHAnsi"/>
          <w:b/>
          <w:bCs/>
          <w:sz w:val="20"/>
          <w:szCs w:val="20"/>
          <w:lang w:eastAsia="it-IT"/>
        </w:rPr>
        <w:t>L</w:t>
      </w:r>
      <w:r w:rsidR="0044181C" w:rsidRPr="0035752E">
        <w:rPr>
          <w:rFonts w:eastAsia="Calibri" w:cstheme="minorHAnsi"/>
          <w:b/>
          <w:bCs/>
          <w:sz w:val="20"/>
          <w:szCs w:val="20"/>
          <w:lang w:eastAsia="it-IT"/>
        </w:rPr>
        <w:t>e apparecchiature elettriche ed elettroniche ricomprese nella</w:t>
      </w:r>
      <w:r w:rsidR="001D358B" w:rsidRPr="0035752E">
        <w:rPr>
          <w:rFonts w:eastAsia="Calibri" w:cstheme="minorHAnsi"/>
          <w:b/>
          <w:bCs/>
          <w:sz w:val="20"/>
          <w:szCs w:val="20"/>
          <w:lang w:eastAsia="it-IT"/>
        </w:rPr>
        <w:t xml:space="preserve"> </w:t>
      </w:r>
      <w:r w:rsidR="00FA5C1B">
        <w:rPr>
          <w:rFonts w:eastAsia="Calibri" w:cstheme="minorHAnsi"/>
          <w:b/>
          <w:bCs/>
          <w:sz w:val="20"/>
          <w:szCs w:val="20"/>
          <w:lang w:eastAsia="it-IT"/>
        </w:rPr>
        <w:t>fornitura:</w:t>
      </w:r>
    </w:p>
    <w:p w14:paraId="238D0063" w14:textId="77777777" w:rsidR="00FA5C1B" w:rsidRPr="0035752E" w:rsidRDefault="00FA5C1B" w:rsidP="00FA5C1B">
      <w:pPr>
        <w:pStyle w:val="Paragrafoelenco"/>
        <w:ind w:right="49"/>
        <w:jc w:val="both"/>
        <w:rPr>
          <w:rFonts w:eastAsia="Calibri" w:cstheme="minorHAnsi"/>
          <w:b/>
          <w:bCs/>
          <w:sz w:val="20"/>
          <w:szCs w:val="20"/>
          <w:lang w:eastAsia="it-IT"/>
        </w:rPr>
      </w:pPr>
    </w:p>
    <w:p w14:paraId="41E3881C" w14:textId="77777777" w:rsidR="00AB5626" w:rsidRPr="00AB5626" w:rsidRDefault="00E67D4B" w:rsidP="00725BAB">
      <w:pPr>
        <w:ind w:left="709" w:right="49" w:firstLine="428"/>
        <w:jc w:val="both"/>
        <w:rPr>
          <w:rFonts w:eastAsia="Calibri" w:cstheme="minorHAnsi"/>
          <w:sz w:val="20"/>
          <w:szCs w:val="20"/>
          <w:lang w:eastAsia="it-IT"/>
        </w:rPr>
      </w:pPr>
      <w:r>
        <w:rPr>
          <w:rFonts w:eastAsia="Calibri" w:cstheme="minorHAnsi"/>
          <w:sz w:val="20"/>
          <w:szCs w:val="20"/>
          <w:lang w:eastAsia="it-IT"/>
        </w:rPr>
        <w:sym w:font="Webdings" w:char="F063"/>
      </w:r>
      <w:r w:rsidR="00BF6256" w:rsidRPr="00AB5626">
        <w:rPr>
          <w:rFonts w:eastAsia="Calibri" w:cstheme="minorHAnsi"/>
          <w:sz w:val="20"/>
          <w:szCs w:val="20"/>
          <w:lang w:eastAsia="it-IT"/>
        </w:rPr>
        <w:t xml:space="preserve"> sono dotat</w:t>
      </w:r>
      <w:r w:rsidR="00AB5626" w:rsidRPr="00AB5626">
        <w:rPr>
          <w:rFonts w:eastAsia="Calibri" w:cstheme="minorHAnsi"/>
          <w:sz w:val="20"/>
          <w:szCs w:val="20"/>
          <w:lang w:eastAsia="it-IT"/>
        </w:rPr>
        <w:t>e</w:t>
      </w:r>
      <w:r w:rsidR="00BF6256" w:rsidRPr="00AB5626">
        <w:rPr>
          <w:rFonts w:eastAsia="Calibri" w:cstheme="minorHAnsi"/>
          <w:sz w:val="20"/>
          <w:szCs w:val="20"/>
          <w:lang w:eastAsia="it-IT"/>
        </w:rPr>
        <w:t xml:space="preserve"> di </w:t>
      </w:r>
      <w:r w:rsidR="00BF6256" w:rsidRPr="00B42115">
        <w:rPr>
          <w:rFonts w:eastAsia="Calibri" w:cstheme="minorHAnsi"/>
          <w:b/>
          <w:bCs/>
          <w:sz w:val="20"/>
          <w:szCs w:val="20"/>
          <w:lang w:eastAsia="it-IT"/>
        </w:rPr>
        <w:t>un’etichetta ambientale di tipo I</w:t>
      </w:r>
      <w:r w:rsidR="00BF6256" w:rsidRPr="00AB5626">
        <w:rPr>
          <w:rFonts w:eastAsia="Calibri" w:cstheme="minorHAnsi"/>
          <w:sz w:val="20"/>
          <w:szCs w:val="20"/>
          <w:lang w:eastAsia="it-IT"/>
        </w:rPr>
        <w:t xml:space="preserve">, secondo la UNI EN ISO 14024, ad esempio TCO Certified, EPEAT 2018, Blue Angel, TÜV Green Product Mark o di etichetta equivalente. </w:t>
      </w:r>
    </w:p>
    <w:p w14:paraId="0FFB0544" w14:textId="77777777" w:rsidR="00FA5C1B" w:rsidRDefault="00FA5C1B" w:rsidP="00AB5626">
      <w:pPr>
        <w:ind w:left="565" w:right="49" w:firstLine="851"/>
        <w:jc w:val="both"/>
        <w:rPr>
          <w:rFonts w:eastAsia="Calibri" w:cstheme="minorHAnsi"/>
          <w:i/>
          <w:iCs/>
          <w:sz w:val="20"/>
          <w:szCs w:val="20"/>
          <w:lang w:eastAsia="it-IT"/>
        </w:rPr>
      </w:pPr>
    </w:p>
    <w:p w14:paraId="70005700" w14:textId="52CE752B" w:rsidR="00AB5626" w:rsidRPr="00976274" w:rsidRDefault="00AB5626" w:rsidP="00976274">
      <w:pPr>
        <w:ind w:left="565" w:right="49" w:firstLine="569"/>
        <w:jc w:val="both"/>
        <w:rPr>
          <w:rFonts w:eastAsia="Calibri" w:cstheme="minorHAnsi"/>
          <w:sz w:val="20"/>
          <w:szCs w:val="20"/>
          <w:lang w:eastAsia="it-IT"/>
        </w:rPr>
      </w:pPr>
      <w:r w:rsidRPr="00976274">
        <w:rPr>
          <w:rFonts w:eastAsia="Calibri" w:cstheme="minorHAnsi"/>
          <w:sz w:val="20"/>
          <w:szCs w:val="20"/>
          <w:lang w:eastAsia="it-IT"/>
        </w:rPr>
        <w:t>Oppure</w:t>
      </w:r>
      <w:r w:rsidR="00FA5C1B" w:rsidRPr="00976274">
        <w:rPr>
          <w:rFonts w:eastAsia="Calibri" w:cstheme="minorHAnsi"/>
          <w:sz w:val="20"/>
          <w:szCs w:val="20"/>
          <w:lang w:eastAsia="it-IT"/>
        </w:rPr>
        <w:t xml:space="preserve">, in assenza di </w:t>
      </w:r>
      <w:r w:rsidR="00FB376E" w:rsidRPr="00976274">
        <w:rPr>
          <w:rFonts w:eastAsia="Calibri" w:cstheme="minorHAnsi"/>
          <w:sz w:val="20"/>
          <w:szCs w:val="20"/>
          <w:lang w:eastAsia="it-IT"/>
        </w:rPr>
        <w:t>un’etichetta ambientale di tipo I</w:t>
      </w:r>
      <w:r w:rsidR="003C17A6" w:rsidRPr="00976274">
        <w:rPr>
          <w:rFonts w:eastAsia="Calibri" w:cstheme="minorHAnsi"/>
          <w:sz w:val="20"/>
          <w:szCs w:val="20"/>
          <w:lang w:eastAsia="it-IT"/>
        </w:rPr>
        <w:t>:</w:t>
      </w:r>
    </w:p>
    <w:p w14:paraId="722CB592" w14:textId="77777777" w:rsidR="00FA5C1B" w:rsidRPr="00AB5626" w:rsidRDefault="00FA5C1B" w:rsidP="00AB5626">
      <w:pPr>
        <w:ind w:left="565" w:right="49" w:firstLine="851"/>
        <w:jc w:val="both"/>
        <w:rPr>
          <w:rFonts w:eastAsia="Calibri" w:cstheme="minorHAnsi"/>
          <w:i/>
          <w:iCs/>
          <w:sz w:val="20"/>
          <w:szCs w:val="20"/>
          <w:lang w:eastAsia="it-IT"/>
        </w:rPr>
      </w:pPr>
    </w:p>
    <w:p w14:paraId="7AA4CCDF" w14:textId="30BA501E" w:rsidR="004C1F72" w:rsidRDefault="00185166" w:rsidP="00887351">
      <w:pPr>
        <w:tabs>
          <w:tab w:val="left" w:pos="709"/>
        </w:tabs>
        <w:ind w:left="709" w:right="49" w:firstLine="425"/>
        <w:jc w:val="both"/>
        <w:rPr>
          <w:rFonts w:eastAsia="Calibri" w:cstheme="minorHAnsi"/>
          <w:sz w:val="20"/>
          <w:szCs w:val="20"/>
          <w:lang w:eastAsia="it-IT"/>
        </w:rPr>
      </w:pPr>
      <w:r>
        <w:rPr>
          <w:rFonts w:eastAsia="Calibri" w:cstheme="minorHAnsi"/>
          <w:sz w:val="20"/>
          <w:szCs w:val="20"/>
          <w:lang w:eastAsia="it-IT"/>
        </w:rPr>
        <w:sym w:font="Webdings" w:char="F063"/>
      </w:r>
      <w:r w:rsidRPr="00AB5626">
        <w:rPr>
          <w:rFonts w:eastAsia="Calibri" w:cstheme="minorHAnsi"/>
          <w:sz w:val="20"/>
          <w:szCs w:val="20"/>
          <w:lang w:eastAsia="it-IT"/>
        </w:rPr>
        <w:t xml:space="preserve"> </w:t>
      </w:r>
      <w:r w:rsidR="004C1F72">
        <w:rPr>
          <w:rFonts w:eastAsia="Calibri" w:cstheme="minorHAnsi"/>
          <w:sz w:val="20"/>
          <w:szCs w:val="20"/>
          <w:lang w:eastAsia="it-IT"/>
        </w:rPr>
        <w:tab/>
      </w:r>
      <w:r w:rsidR="00C708F0">
        <w:rPr>
          <w:rFonts w:eastAsia="Calibri" w:cstheme="minorHAnsi"/>
          <w:sz w:val="20"/>
          <w:szCs w:val="20"/>
          <w:lang w:eastAsia="it-IT"/>
        </w:rPr>
        <w:t xml:space="preserve"> </w:t>
      </w:r>
      <w:r w:rsidR="004C1F72">
        <w:rPr>
          <w:rFonts w:eastAsia="Calibri" w:cstheme="minorHAnsi"/>
          <w:sz w:val="20"/>
          <w:szCs w:val="20"/>
          <w:lang w:eastAsia="it-IT"/>
        </w:rPr>
        <w:sym w:font="Wingdings" w:char="F0FC"/>
      </w:r>
      <w:r w:rsidRPr="00AB5626">
        <w:rPr>
          <w:rFonts w:eastAsia="Calibri" w:cstheme="minorHAnsi"/>
          <w:sz w:val="20"/>
          <w:szCs w:val="20"/>
          <w:lang w:eastAsia="it-IT"/>
        </w:rPr>
        <w:t>sono dotate di Etichetta EPA ENERGY STAR</w:t>
      </w:r>
      <w:r w:rsidR="00B42115">
        <w:rPr>
          <w:rFonts w:eastAsia="Calibri" w:cstheme="minorHAnsi"/>
          <w:sz w:val="20"/>
          <w:szCs w:val="20"/>
          <w:lang w:eastAsia="it-IT"/>
        </w:rPr>
        <w:t xml:space="preserve"> o di una dichiarazione del produttore che attesti </w:t>
      </w:r>
      <w:r w:rsidR="00BF6256" w:rsidRPr="00AB5626">
        <w:rPr>
          <w:rFonts w:eastAsia="Calibri" w:cstheme="minorHAnsi"/>
          <w:sz w:val="20"/>
          <w:szCs w:val="20"/>
          <w:lang w:eastAsia="it-IT"/>
        </w:rPr>
        <w:t>il consumo tipico di energia elettrica (</w:t>
      </w:r>
      <w:proofErr w:type="spellStart"/>
      <w:r w:rsidR="00BF6256" w:rsidRPr="00AB5626">
        <w:rPr>
          <w:rFonts w:eastAsia="Calibri" w:cstheme="minorHAnsi"/>
          <w:sz w:val="20"/>
          <w:szCs w:val="20"/>
          <w:lang w:eastAsia="it-IT"/>
        </w:rPr>
        <w:t>Etec</w:t>
      </w:r>
      <w:proofErr w:type="spellEnd"/>
      <w:r w:rsidR="00BF6256" w:rsidRPr="00AB5626">
        <w:rPr>
          <w:rFonts w:eastAsia="Calibri" w:cstheme="minorHAnsi"/>
          <w:sz w:val="20"/>
          <w:szCs w:val="20"/>
          <w:lang w:eastAsia="it-IT"/>
        </w:rPr>
        <w:t>), calcolato per ogni dispositivo offerto, non super</w:t>
      </w:r>
      <w:r>
        <w:rPr>
          <w:rFonts w:eastAsia="Calibri" w:cstheme="minorHAnsi"/>
          <w:sz w:val="20"/>
          <w:szCs w:val="20"/>
          <w:lang w:eastAsia="it-IT"/>
        </w:rPr>
        <w:t>a</w:t>
      </w:r>
      <w:r w:rsidR="00BF6256" w:rsidRPr="00AB5626">
        <w:rPr>
          <w:rFonts w:eastAsia="Calibri" w:cstheme="minorHAnsi"/>
          <w:sz w:val="20"/>
          <w:szCs w:val="20"/>
          <w:lang w:eastAsia="it-IT"/>
        </w:rPr>
        <w:t xml:space="preserve"> il TEC massimo necessario (</w:t>
      </w:r>
      <w:proofErr w:type="spellStart"/>
      <w:r w:rsidR="00BF6256" w:rsidRPr="00AB5626">
        <w:rPr>
          <w:rFonts w:eastAsia="Calibri" w:cstheme="minorHAnsi"/>
          <w:sz w:val="20"/>
          <w:szCs w:val="20"/>
          <w:lang w:eastAsia="it-IT"/>
        </w:rPr>
        <w:t>Etec</w:t>
      </w:r>
      <w:proofErr w:type="spellEnd"/>
      <w:r w:rsidR="00BF6256" w:rsidRPr="00AB5626">
        <w:rPr>
          <w:rFonts w:eastAsia="Calibri" w:cstheme="minorHAnsi"/>
          <w:sz w:val="20"/>
          <w:szCs w:val="20"/>
          <w:lang w:eastAsia="it-IT"/>
        </w:rPr>
        <w:t>-max) in linea con quanto descritto nell’Allegato III dei criteri GPP UE</w:t>
      </w:r>
      <w:r w:rsidR="003C17A6">
        <w:rPr>
          <w:rFonts w:eastAsia="Calibri" w:cstheme="minorHAnsi"/>
          <w:sz w:val="20"/>
          <w:szCs w:val="20"/>
          <w:lang w:eastAsia="it-IT"/>
        </w:rPr>
        <w:t>;</w:t>
      </w:r>
    </w:p>
    <w:p w14:paraId="6868439E" w14:textId="7FDC8EFD" w:rsidR="004C1F72" w:rsidRDefault="004C1F72" w:rsidP="00887351">
      <w:pPr>
        <w:tabs>
          <w:tab w:val="left" w:pos="709"/>
        </w:tabs>
        <w:ind w:left="709" w:right="49" w:firstLine="425"/>
        <w:jc w:val="both"/>
        <w:rPr>
          <w:rFonts w:eastAsia="Calibri" w:cstheme="minorHAnsi"/>
          <w:sz w:val="20"/>
          <w:szCs w:val="20"/>
          <w:lang w:eastAsia="it-IT"/>
        </w:rPr>
      </w:pPr>
      <w:r>
        <w:rPr>
          <w:rFonts w:eastAsia="Calibri" w:cstheme="minorHAnsi"/>
          <w:sz w:val="20"/>
          <w:szCs w:val="20"/>
          <w:lang w:eastAsia="it-IT"/>
        </w:rPr>
        <w:lastRenderedPageBreak/>
        <w:tab/>
      </w:r>
      <w:r w:rsidR="00C708F0">
        <w:rPr>
          <w:rFonts w:eastAsia="Calibri" w:cstheme="minorHAnsi"/>
          <w:sz w:val="20"/>
          <w:szCs w:val="20"/>
          <w:lang w:eastAsia="it-IT"/>
        </w:rPr>
        <w:t xml:space="preserve"> </w:t>
      </w:r>
      <w:r>
        <w:rPr>
          <w:rFonts w:eastAsia="Calibri" w:cstheme="minorHAnsi"/>
          <w:sz w:val="20"/>
          <w:szCs w:val="20"/>
          <w:lang w:eastAsia="it-IT"/>
        </w:rPr>
        <w:sym w:font="Wingdings" w:char="F0FC"/>
      </w:r>
      <w:r>
        <w:rPr>
          <w:rFonts w:eastAsia="Calibri" w:cstheme="minorHAnsi"/>
          <w:sz w:val="20"/>
          <w:szCs w:val="20"/>
          <w:lang w:eastAsia="it-IT"/>
        </w:rPr>
        <w:t xml:space="preserve"> </w:t>
      </w:r>
      <w:r w:rsidR="00FA5C1B">
        <w:rPr>
          <w:rFonts w:eastAsia="Calibri" w:cstheme="minorHAnsi"/>
          <w:sz w:val="20"/>
          <w:szCs w:val="20"/>
          <w:lang w:eastAsia="it-IT"/>
        </w:rPr>
        <w:t xml:space="preserve">si certifica il </w:t>
      </w:r>
      <w:r w:rsidR="00FA5C1B" w:rsidRPr="007D28A4">
        <w:rPr>
          <w:rFonts w:eastAsia="Calibri" w:cstheme="minorHAnsi"/>
          <w:sz w:val="20"/>
          <w:szCs w:val="20"/>
          <w:lang w:eastAsia="it-IT"/>
        </w:rPr>
        <w:t>rispetto dell</w:t>
      </w:r>
      <w:r w:rsidR="00FA5C1B">
        <w:rPr>
          <w:rFonts w:eastAsia="Calibri" w:cstheme="minorHAnsi"/>
          <w:sz w:val="20"/>
          <w:szCs w:val="20"/>
          <w:lang w:eastAsia="it-IT"/>
        </w:rPr>
        <w:t>e</w:t>
      </w:r>
      <w:r w:rsidR="00FA5C1B" w:rsidRPr="007D28A4">
        <w:rPr>
          <w:rFonts w:eastAsia="Calibri" w:cstheme="minorHAnsi"/>
          <w:sz w:val="20"/>
          <w:szCs w:val="20"/>
          <w:lang w:eastAsia="it-IT"/>
        </w:rPr>
        <w:t xml:space="preserve"> normativ</w:t>
      </w:r>
      <w:r w:rsidR="00FA5C1B">
        <w:rPr>
          <w:rFonts w:eastAsia="Calibri" w:cstheme="minorHAnsi"/>
          <w:sz w:val="20"/>
          <w:szCs w:val="20"/>
          <w:lang w:eastAsia="it-IT"/>
        </w:rPr>
        <w:t>e</w:t>
      </w:r>
      <w:r w:rsidR="00FA5C1B" w:rsidRPr="007D28A4">
        <w:rPr>
          <w:rFonts w:eastAsia="Calibri" w:cstheme="minorHAnsi"/>
          <w:sz w:val="20"/>
          <w:szCs w:val="20"/>
          <w:lang w:eastAsia="it-IT"/>
        </w:rPr>
        <w:t xml:space="preserve"> REACH</w:t>
      </w:r>
      <w:r w:rsidR="00FA5C1B">
        <w:rPr>
          <w:rFonts w:eastAsia="Calibri" w:cstheme="minorHAnsi"/>
          <w:sz w:val="20"/>
          <w:szCs w:val="20"/>
          <w:lang w:eastAsia="it-IT"/>
        </w:rPr>
        <w:t xml:space="preserve"> </w:t>
      </w:r>
      <w:r w:rsidR="00FA5C1B" w:rsidRPr="007D28A4">
        <w:rPr>
          <w:rFonts w:eastAsia="Calibri" w:cstheme="minorHAnsi"/>
          <w:sz w:val="20"/>
          <w:szCs w:val="20"/>
          <w:lang w:eastAsia="it-IT"/>
        </w:rPr>
        <w:t xml:space="preserve">(Regolamento (CE) n.1907/2006); </w:t>
      </w:r>
      <w:proofErr w:type="spellStart"/>
      <w:r w:rsidR="00FA5C1B" w:rsidRPr="007D28A4">
        <w:rPr>
          <w:rFonts w:eastAsia="Calibri" w:cstheme="minorHAnsi"/>
          <w:sz w:val="20"/>
          <w:szCs w:val="20"/>
          <w:lang w:eastAsia="it-IT"/>
        </w:rPr>
        <w:t>RoHS</w:t>
      </w:r>
      <w:proofErr w:type="spellEnd"/>
      <w:r w:rsidR="00FA5C1B" w:rsidRPr="007D28A4">
        <w:rPr>
          <w:rFonts w:eastAsia="Calibri" w:cstheme="minorHAnsi"/>
          <w:sz w:val="20"/>
          <w:szCs w:val="20"/>
          <w:lang w:eastAsia="it-IT"/>
        </w:rPr>
        <w:t xml:space="preserve"> (Direttiva 2011/65/EU e</w:t>
      </w:r>
      <w:r w:rsidR="00FA5C1B">
        <w:rPr>
          <w:rFonts w:eastAsia="Calibri" w:cstheme="minorHAnsi"/>
          <w:sz w:val="20"/>
          <w:szCs w:val="20"/>
          <w:lang w:eastAsia="it-IT"/>
        </w:rPr>
        <w:t xml:space="preserve"> </w:t>
      </w:r>
      <w:proofErr w:type="spellStart"/>
      <w:r w:rsidR="00FA5C1B" w:rsidRPr="007D28A4">
        <w:rPr>
          <w:rFonts w:eastAsia="Calibri" w:cstheme="minorHAnsi"/>
          <w:sz w:val="20"/>
          <w:szCs w:val="20"/>
          <w:lang w:eastAsia="it-IT"/>
        </w:rPr>
        <w:t>ss.m.i</w:t>
      </w:r>
      <w:proofErr w:type="spellEnd"/>
      <w:r w:rsidR="00FA5C1B" w:rsidRPr="007D28A4">
        <w:rPr>
          <w:rFonts w:eastAsia="Calibri" w:cstheme="minorHAnsi"/>
          <w:sz w:val="20"/>
          <w:szCs w:val="20"/>
          <w:lang w:eastAsia="it-IT"/>
        </w:rPr>
        <w:t xml:space="preserve">.); Compatibilità elettromagnetica (Direttiva 2014/30/UE e </w:t>
      </w:r>
      <w:proofErr w:type="spellStart"/>
      <w:r w:rsidR="00FA5C1B" w:rsidRPr="007D28A4">
        <w:rPr>
          <w:rFonts w:eastAsia="Calibri" w:cstheme="minorHAnsi"/>
          <w:sz w:val="20"/>
          <w:szCs w:val="20"/>
          <w:lang w:eastAsia="it-IT"/>
        </w:rPr>
        <w:t>ss.m.i</w:t>
      </w:r>
      <w:proofErr w:type="spellEnd"/>
      <w:r w:rsidR="00FA5C1B" w:rsidRPr="007D28A4">
        <w:rPr>
          <w:rFonts w:eastAsia="Calibri" w:cstheme="minorHAnsi"/>
          <w:sz w:val="20"/>
          <w:szCs w:val="20"/>
          <w:lang w:eastAsia="it-IT"/>
        </w:rPr>
        <w:t>.)</w:t>
      </w:r>
      <w:r w:rsidR="003C17A6">
        <w:rPr>
          <w:rFonts w:eastAsia="Calibri" w:cstheme="minorHAnsi"/>
          <w:sz w:val="20"/>
          <w:szCs w:val="20"/>
          <w:lang w:eastAsia="it-IT"/>
        </w:rPr>
        <w:t>;</w:t>
      </w:r>
    </w:p>
    <w:p w14:paraId="3541E00A" w14:textId="350BB8C4" w:rsidR="00FA5C1B" w:rsidRDefault="00887351" w:rsidP="00887351">
      <w:pPr>
        <w:tabs>
          <w:tab w:val="left" w:pos="709"/>
        </w:tabs>
        <w:ind w:left="709" w:right="49" w:firstLine="425"/>
        <w:jc w:val="both"/>
        <w:rPr>
          <w:rFonts w:eastAsia="Calibri" w:cstheme="minorHAnsi"/>
          <w:sz w:val="20"/>
          <w:szCs w:val="20"/>
          <w:lang w:eastAsia="it-IT"/>
        </w:rPr>
      </w:pPr>
      <w:r>
        <w:rPr>
          <w:rFonts w:eastAsia="Calibri" w:cstheme="minorHAnsi"/>
          <w:sz w:val="20"/>
          <w:szCs w:val="20"/>
          <w:lang w:eastAsia="it-IT"/>
        </w:rPr>
        <w:tab/>
      </w:r>
      <w:r w:rsidR="00C708F0">
        <w:rPr>
          <w:rFonts w:eastAsia="Calibri" w:cstheme="minorHAnsi"/>
          <w:sz w:val="20"/>
          <w:szCs w:val="20"/>
          <w:lang w:eastAsia="it-IT"/>
        </w:rPr>
        <w:t xml:space="preserve"> </w:t>
      </w:r>
      <w:r w:rsidR="004C1F72">
        <w:rPr>
          <w:rFonts w:eastAsia="Calibri" w:cstheme="minorHAnsi"/>
          <w:sz w:val="20"/>
          <w:szCs w:val="20"/>
          <w:lang w:eastAsia="it-IT"/>
        </w:rPr>
        <w:sym w:font="Wingdings" w:char="F0FC"/>
      </w:r>
      <w:r w:rsidR="001806D2">
        <w:rPr>
          <w:rFonts w:eastAsia="Calibri" w:cstheme="minorHAnsi"/>
          <w:sz w:val="20"/>
          <w:szCs w:val="20"/>
          <w:lang w:eastAsia="it-IT"/>
        </w:rPr>
        <w:t xml:space="preserve"> (</w:t>
      </w:r>
      <w:r w:rsidR="00FA5C1B" w:rsidRPr="00887351">
        <w:rPr>
          <w:rFonts w:eastAsia="Calibri" w:cstheme="minorHAnsi"/>
          <w:sz w:val="20"/>
          <w:szCs w:val="20"/>
          <w:lang w:eastAsia="it-IT"/>
        </w:rPr>
        <w:t>SOLO NEL CASO DI SERVER E PRODOTTI DI ARCHIVIAZIONE DATI</w:t>
      </w:r>
      <w:r w:rsidR="001806D2">
        <w:rPr>
          <w:rFonts w:eastAsia="Calibri" w:cstheme="minorHAnsi"/>
          <w:sz w:val="20"/>
          <w:szCs w:val="20"/>
          <w:lang w:eastAsia="it-IT"/>
        </w:rPr>
        <w:t>)</w:t>
      </w:r>
      <w:r w:rsidR="00976274">
        <w:rPr>
          <w:rFonts w:eastAsia="Calibri" w:cstheme="minorHAnsi"/>
          <w:sz w:val="20"/>
          <w:szCs w:val="20"/>
          <w:lang w:eastAsia="it-IT"/>
        </w:rPr>
        <w:t>:</w:t>
      </w:r>
      <w:r w:rsidR="00725BAB" w:rsidRPr="00887351">
        <w:rPr>
          <w:rFonts w:eastAsia="Calibri" w:cstheme="minorHAnsi"/>
          <w:sz w:val="20"/>
          <w:szCs w:val="20"/>
          <w:lang w:eastAsia="it-IT"/>
        </w:rPr>
        <w:t xml:space="preserve"> </w:t>
      </w:r>
      <w:r w:rsidR="00FA5C1B">
        <w:rPr>
          <w:rFonts w:eastAsia="Calibri" w:cstheme="minorHAnsi"/>
          <w:sz w:val="20"/>
          <w:szCs w:val="20"/>
          <w:lang w:eastAsia="it-IT"/>
        </w:rPr>
        <w:t>sono conformi alla</w:t>
      </w:r>
      <w:r w:rsidR="004C1F72">
        <w:rPr>
          <w:rFonts w:eastAsia="Calibri" w:cstheme="minorHAnsi"/>
          <w:sz w:val="20"/>
          <w:szCs w:val="20"/>
          <w:lang w:eastAsia="it-IT"/>
        </w:rPr>
        <w:t xml:space="preserve"> </w:t>
      </w:r>
      <w:r w:rsidR="00FA5C1B" w:rsidRPr="007D28A4">
        <w:rPr>
          <w:rFonts w:eastAsia="Calibri" w:cstheme="minorHAnsi"/>
          <w:sz w:val="20"/>
          <w:szCs w:val="20"/>
          <w:lang w:eastAsia="it-IT"/>
        </w:rPr>
        <w:t>normativa</w:t>
      </w:r>
      <w:r w:rsidR="00FA5C1B">
        <w:rPr>
          <w:rFonts w:eastAsia="Calibri" w:cstheme="minorHAnsi"/>
          <w:sz w:val="20"/>
          <w:szCs w:val="20"/>
          <w:lang w:eastAsia="it-IT"/>
        </w:rPr>
        <w:t xml:space="preserve"> </w:t>
      </w:r>
      <w:r w:rsidR="00FA5C1B" w:rsidRPr="007D28A4">
        <w:rPr>
          <w:rFonts w:eastAsia="Calibri" w:cstheme="minorHAnsi"/>
          <w:sz w:val="20"/>
          <w:szCs w:val="20"/>
          <w:lang w:eastAsia="it-IT"/>
        </w:rPr>
        <w:t>ecodesign</w:t>
      </w:r>
      <w:r w:rsidR="00FA5C1B">
        <w:rPr>
          <w:rFonts w:eastAsia="Calibri" w:cstheme="minorHAnsi"/>
          <w:sz w:val="20"/>
          <w:szCs w:val="20"/>
          <w:lang w:eastAsia="it-IT"/>
        </w:rPr>
        <w:t xml:space="preserve"> </w:t>
      </w:r>
      <w:r w:rsidR="00FA5C1B" w:rsidRPr="007D28A4">
        <w:rPr>
          <w:rFonts w:eastAsia="Calibri" w:cstheme="minorHAnsi"/>
          <w:sz w:val="20"/>
          <w:szCs w:val="20"/>
          <w:lang w:eastAsia="it-IT"/>
        </w:rPr>
        <w:t>(Regolamento (EU) 2019/424);</w:t>
      </w:r>
    </w:p>
    <w:p w14:paraId="4EDE4A04" w14:textId="522F663F" w:rsidR="00FA5C1B" w:rsidRPr="00FA5C1B" w:rsidRDefault="00887351" w:rsidP="00887351">
      <w:pPr>
        <w:tabs>
          <w:tab w:val="left" w:pos="709"/>
        </w:tabs>
        <w:ind w:left="709" w:right="49" w:firstLine="425"/>
        <w:jc w:val="both"/>
        <w:rPr>
          <w:rFonts w:eastAsia="Calibri" w:cstheme="minorHAnsi"/>
          <w:sz w:val="20"/>
          <w:szCs w:val="20"/>
          <w:lang w:eastAsia="it-IT"/>
        </w:rPr>
      </w:pPr>
      <w:r>
        <w:rPr>
          <w:rFonts w:eastAsia="Calibri" w:cstheme="minorHAnsi"/>
          <w:sz w:val="20"/>
          <w:szCs w:val="20"/>
          <w:lang w:eastAsia="it-IT"/>
        </w:rPr>
        <w:tab/>
      </w:r>
      <w:r w:rsidR="00C708F0">
        <w:rPr>
          <w:rFonts w:eastAsia="Calibri" w:cstheme="minorHAnsi"/>
          <w:sz w:val="20"/>
          <w:szCs w:val="20"/>
          <w:lang w:eastAsia="it-IT"/>
        </w:rPr>
        <w:t xml:space="preserve"> </w:t>
      </w:r>
      <w:r w:rsidR="004C1F72">
        <w:rPr>
          <w:rFonts w:eastAsia="Calibri" w:cstheme="minorHAnsi"/>
          <w:sz w:val="20"/>
          <w:szCs w:val="20"/>
          <w:lang w:eastAsia="it-IT"/>
        </w:rPr>
        <w:sym w:font="Wingdings" w:char="F0FC"/>
      </w:r>
      <w:r w:rsidR="007C2BBB">
        <w:rPr>
          <w:rFonts w:eastAsia="Calibri" w:cstheme="minorHAnsi"/>
          <w:sz w:val="20"/>
          <w:szCs w:val="20"/>
          <w:lang w:eastAsia="it-IT"/>
        </w:rPr>
        <w:t xml:space="preserve"> </w:t>
      </w:r>
      <w:r w:rsidR="001806D2">
        <w:rPr>
          <w:rFonts w:eastAsia="Calibri" w:cstheme="minorHAnsi"/>
          <w:sz w:val="20"/>
          <w:szCs w:val="20"/>
          <w:lang w:eastAsia="it-IT"/>
        </w:rPr>
        <w:t>(</w:t>
      </w:r>
      <w:r w:rsidR="00FA5C1B" w:rsidRPr="00887351">
        <w:rPr>
          <w:rFonts w:eastAsia="Calibri" w:cstheme="minorHAnsi"/>
          <w:sz w:val="20"/>
          <w:szCs w:val="20"/>
          <w:lang w:eastAsia="it-IT"/>
        </w:rPr>
        <w:t>SOLO NEL CASO DI COMPUTER FISSI E DISPLAY</w:t>
      </w:r>
      <w:r w:rsidR="001806D2">
        <w:rPr>
          <w:rFonts w:eastAsia="Calibri" w:cstheme="minorHAnsi"/>
          <w:sz w:val="20"/>
          <w:szCs w:val="20"/>
          <w:lang w:eastAsia="it-IT"/>
        </w:rPr>
        <w:t>)</w:t>
      </w:r>
      <w:r w:rsidR="00976274">
        <w:rPr>
          <w:rFonts w:eastAsia="Calibri" w:cstheme="minorHAnsi"/>
          <w:sz w:val="20"/>
          <w:szCs w:val="20"/>
          <w:lang w:eastAsia="it-IT"/>
        </w:rPr>
        <w:t>:</w:t>
      </w:r>
      <w:r w:rsidR="00FA5C1B" w:rsidRPr="00725BAB">
        <w:rPr>
          <w:rFonts w:eastAsia="Calibri" w:cstheme="minorHAnsi"/>
          <w:sz w:val="20"/>
          <w:szCs w:val="20"/>
          <w:lang w:eastAsia="it-IT"/>
        </w:rPr>
        <w:t xml:space="preserve"> </w:t>
      </w:r>
      <w:r w:rsidR="00FA5C1B">
        <w:rPr>
          <w:rFonts w:eastAsia="Calibri" w:cstheme="minorHAnsi"/>
          <w:sz w:val="20"/>
          <w:szCs w:val="20"/>
          <w:lang w:eastAsia="it-IT"/>
        </w:rPr>
        <w:t>sono dotati di</w:t>
      </w:r>
      <w:r w:rsidR="00FA5C1B" w:rsidRPr="007D28A4">
        <w:rPr>
          <w:rFonts w:eastAsia="Calibri" w:cstheme="minorHAnsi"/>
          <w:sz w:val="20"/>
          <w:szCs w:val="20"/>
          <w:lang w:eastAsia="it-IT"/>
        </w:rPr>
        <w:t xml:space="preserve"> marcatura di alloggiamenti e</w:t>
      </w:r>
      <w:r w:rsidR="00FA5C1B">
        <w:rPr>
          <w:rFonts w:eastAsia="Calibri" w:cstheme="minorHAnsi"/>
          <w:sz w:val="20"/>
          <w:szCs w:val="20"/>
          <w:lang w:eastAsia="it-IT"/>
        </w:rPr>
        <w:t xml:space="preserve"> </w:t>
      </w:r>
      <w:r w:rsidR="00FA5C1B" w:rsidRPr="007D28A4">
        <w:rPr>
          <w:rFonts w:eastAsia="Calibri" w:cstheme="minorHAnsi"/>
          <w:sz w:val="20"/>
          <w:szCs w:val="20"/>
          <w:lang w:eastAsia="it-IT"/>
        </w:rPr>
        <w:t>mascherine di plastica secondo gli standard ISO 11469 e ISO 1043.</w:t>
      </w:r>
    </w:p>
    <w:p w14:paraId="2D67CDB9" w14:textId="77777777" w:rsidR="00FA5C1B" w:rsidRPr="00976274" w:rsidRDefault="00FA5C1B" w:rsidP="00AB5626">
      <w:pPr>
        <w:ind w:left="565" w:right="49" w:firstLine="851"/>
        <w:jc w:val="both"/>
        <w:rPr>
          <w:rFonts w:eastAsia="Calibri" w:cstheme="minorHAnsi"/>
          <w:i/>
          <w:iCs/>
          <w:sz w:val="10"/>
          <w:szCs w:val="10"/>
          <w:lang w:eastAsia="it-IT"/>
        </w:rPr>
      </w:pPr>
    </w:p>
    <w:p w14:paraId="0DD2C315" w14:textId="7277924D" w:rsidR="00EA169E" w:rsidRPr="00976274" w:rsidRDefault="00EA169E" w:rsidP="00976274">
      <w:pPr>
        <w:ind w:left="565" w:right="49" w:firstLine="569"/>
        <w:jc w:val="both"/>
        <w:rPr>
          <w:rFonts w:eastAsia="Calibri" w:cstheme="minorHAnsi"/>
          <w:sz w:val="20"/>
          <w:szCs w:val="20"/>
          <w:lang w:eastAsia="it-IT"/>
        </w:rPr>
      </w:pPr>
      <w:r w:rsidRPr="00976274">
        <w:rPr>
          <w:rFonts w:eastAsia="Calibri" w:cstheme="minorHAnsi"/>
          <w:sz w:val="20"/>
          <w:szCs w:val="20"/>
          <w:lang w:eastAsia="it-IT"/>
        </w:rPr>
        <w:t>Oppure</w:t>
      </w:r>
      <w:r w:rsidR="00725BAB" w:rsidRPr="00976274">
        <w:rPr>
          <w:rFonts w:eastAsia="Calibri" w:cstheme="minorHAnsi"/>
          <w:sz w:val="20"/>
          <w:szCs w:val="20"/>
          <w:lang w:eastAsia="it-IT"/>
        </w:rPr>
        <w:t>:</w:t>
      </w:r>
    </w:p>
    <w:p w14:paraId="0AD19021" w14:textId="77777777" w:rsidR="00FB376E" w:rsidRPr="00976274" w:rsidRDefault="00FB376E" w:rsidP="00AB5626">
      <w:pPr>
        <w:ind w:left="565" w:right="49" w:firstLine="851"/>
        <w:jc w:val="both"/>
        <w:rPr>
          <w:rFonts w:eastAsia="Calibri" w:cstheme="minorHAnsi"/>
          <w:i/>
          <w:iCs/>
          <w:sz w:val="10"/>
          <w:szCs w:val="10"/>
          <w:lang w:eastAsia="it-IT"/>
        </w:rPr>
      </w:pPr>
    </w:p>
    <w:p w14:paraId="4EA748E2" w14:textId="04B7700B" w:rsidR="00164904" w:rsidRDefault="00EA169E" w:rsidP="00C41DE9">
      <w:pPr>
        <w:ind w:left="709" w:right="49" w:firstLine="425"/>
        <w:jc w:val="both"/>
        <w:rPr>
          <w:rFonts w:eastAsia="Calibri" w:cstheme="minorHAnsi"/>
          <w:sz w:val="20"/>
          <w:szCs w:val="20"/>
          <w:lang w:eastAsia="it-IT"/>
        </w:rPr>
      </w:pPr>
      <w:r>
        <w:rPr>
          <w:rFonts w:eastAsia="Calibri" w:cstheme="minorHAnsi"/>
          <w:sz w:val="20"/>
          <w:szCs w:val="20"/>
          <w:lang w:eastAsia="it-IT"/>
        </w:rPr>
        <w:sym w:font="Webdings" w:char="F063"/>
      </w:r>
      <w:r w:rsidRPr="00AB5626">
        <w:rPr>
          <w:rFonts w:eastAsia="Calibri" w:cstheme="minorHAnsi"/>
          <w:sz w:val="20"/>
          <w:szCs w:val="20"/>
          <w:lang w:eastAsia="it-IT"/>
        </w:rPr>
        <w:t xml:space="preserve"> </w:t>
      </w:r>
      <w:r>
        <w:rPr>
          <w:rFonts w:eastAsia="Calibri" w:cstheme="minorHAnsi"/>
          <w:sz w:val="20"/>
          <w:szCs w:val="20"/>
          <w:lang w:eastAsia="it-IT"/>
        </w:rPr>
        <w:t xml:space="preserve">non sono presenti apparecchiature elettriche ed elettroniche </w:t>
      </w:r>
      <w:r w:rsidR="000B302C">
        <w:rPr>
          <w:rFonts w:eastAsia="Calibri" w:cstheme="minorHAnsi"/>
          <w:sz w:val="20"/>
          <w:szCs w:val="20"/>
          <w:lang w:eastAsia="it-IT"/>
        </w:rPr>
        <w:t xml:space="preserve">cui sono applicabili </w:t>
      </w:r>
      <w:r w:rsidR="0031343B">
        <w:rPr>
          <w:rFonts w:eastAsia="Calibri" w:cstheme="minorHAnsi"/>
          <w:sz w:val="20"/>
          <w:szCs w:val="20"/>
          <w:lang w:eastAsia="it-IT"/>
        </w:rPr>
        <w:t>i requisiti soprariportati</w:t>
      </w:r>
    </w:p>
    <w:p w14:paraId="2BA68193" w14:textId="77777777" w:rsidR="00976274" w:rsidRPr="00C41DE9" w:rsidRDefault="00976274" w:rsidP="00C41DE9">
      <w:pPr>
        <w:ind w:left="709" w:right="49" w:firstLine="425"/>
        <w:jc w:val="both"/>
        <w:rPr>
          <w:rFonts w:eastAsia="Calibri" w:cstheme="minorHAnsi"/>
          <w:sz w:val="20"/>
          <w:szCs w:val="20"/>
          <w:lang w:eastAsia="it-IT"/>
        </w:rPr>
      </w:pPr>
    </w:p>
    <w:p w14:paraId="31A9267F" w14:textId="0ED8DCC3" w:rsidR="007D28A4" w:rsidRDefault="002D35CD" w:rsidP="00D3417E">
      <w:pPr>
        <w:pStyle w:val="Paragrafoelenco"/>
        <w:numPr>
          <w:ilvl w:val="0"/>
          <w:numId w:val="19"/>
        </w:numPr>
        <w:ind w:right="49"/>
        <w:jc w:val="both"/>
        <w:rPr>
          <w:rFonts w:eastAsia="Calibri" w:cstheme="minorHAnsi"/>
          <w:b/>
          <w:bCs/>
          <w:sz w:val="20"/>
          <w:szCs w:val="20"/>
          <w:lang w:eastAsia="it-IT"/>
        </w:rPr>
      </w:pPr>
      <w:r w:rsidRPr="00D3417E">
        <w:rPr>
          <w:rFonts w:eastAsia="Calibri" w:cstheme="minorHAnsi"/>
          <w:b/>
          <w:bCs/>
          <w:sz w:val="20"/>
          <w:szCs w:val="20"/>
          <w:lang w:eastAsia="it-IT"/>
        </w:rPr>
        <w:t>SOLO PER APPARECCHIATURE RICONDIZIONATE /RIFABBRICATE:</w:t>
      </w:r>
    </w:p>
    <w:p w14:paraId="1AA53053" w14:textId="77777777" w:rsidR="00383C1E" w:rsidRPr="00D3417E" w:rsidRDefault="00383C1E" w:rsidP="00383C1E">
      <w:pPr>
        <w:pStyle w:val="Paragrafoelenco"/>
        <w:ind w:left="360" w:right="49"/>
        <w:jc w:val="both"/>
        <w:rPr>
          <w:rFonts w:eastAsia="Calibri" w:cstheme="minorHAnsi"/>
          <w:b/>
          <w:bCs/>
          <w:sz w:val="20"/>
          <w:szCs w:val="20"/>
          <w:lang w:eastAsia="it-IT"/>
        </w:rPr>
      </w:pPr>
    </w:p>
    <w:p w14:paraId="31270210" w14:textId="7CC7BC08" w:rsidR="007D28A4" w:rsidRPr="007D28A4" w:rsidRDefault="004F48B1" w:rsidP="00725BAB">
      <w:pPr>
        <w:ind w:left="709" w:right="49" w:firstLine="425"/>
        <w:jc w:val="both"/>
        <w:rPr>
          <w:rFonts w:eastAsia="Calibri" w:cstheme="minorHAnsi"/>
          <w:sz w:val="20"/>
          <w:szCs w:val="20"/>
          <w:lang w:eastAsia="it-IT"/>
        </w:rPr>
      </w:pPr>
      <w:r>
        <w:rPr>
          <w:rFonts w:eastAsia="Calibri" w:cstheme="minorHAnsi"/>
          <w:sz w:val="20"/>
          <w:szCs w:val="20"/>
          <w:lang w:eastAsia="it-IT"/>
        </w:rPr>
        <w:sym w:font="Webdings" w:char="F063"/>
      </w:r>
      <w:r w:rsidRPr="00AB5626">
        <w:rPr>
          <w:rFonts w:eastAsia="Calibri" w:cstheme="minorHAnsi"/>
          <w:sz w:val="20"/>
          <w:szCs w:val="20"/>
          <w:lang w:eastAsia="it-IT"/>
        </w:rPr>
        <w:t xml:space="preserve"> </w:t>
      </w:r>
      <w:r>
        <w:rPr>
          <w:rFonts w:eastAsia="Calibri" w:cstheme="minorHAnsi"/>
          <w:sz w:val="20"/>
          <w:szCs w:val="20"/>
          <w:lang w:eastAsia="it-IT"/>
        </w:rPr>
        <w:t xml:space="preserve">è presente la certificazione di Sistema di Gestione </w:t>
      </w:r>
      <w:r w:rsidR="007D28A4" w:rsidRPr="007D28A4">
        <w:rPr>
          <w:rFonts w:eastAsia="Calibri" w:cstheme="minorHAnsi"/>
          <w:sz w:val="20"/>
          <w:szCs w:val="20"/>
          <w:lang w:eastAsia="it-IT"/>
        </w:rPr>
        <w:t>ISO 9001 e ISO 14001/regolamento EMAS (certificazione di sistema di</w:t>
      </w:r>
      <w:r>
        <w:rPr>
          <w:rFonts w:eastAsia="Calibri" w:cstheme="minorHAnsi"/>
          <w:sz w:val="20"/>
          <w:szCs w:val="20"/>
          <w:lang w:eastAsia="it-IT"/>
        </w:rPr>
        <w:t xml:space="preserve"> </w:t>
      </w:r>
      <w:r w:rsidR="007D28A4" w:rsidRPr="007D28A4">
        <w:rPr>
          <w:rFonts w:eastAsia="Calibri" w:cstheme="minorHAnsi"/>
          <w:sz w:val="20"/>
          <w:szCs w:val="20"/>
          <w:lang w:eastAsia="it-IT"/>
        </w:rPr>
        <w:t>gestione disponibile sotto accreditamento –</w:t>
      </w:r>
      <w:r w:rsidR="001A6F57">
        <w:rPr>
          <w:rFonts w:eastAsia="Calibri" w:cstheme="minorHAnsi"/>
          <w:sz w:val="20"/>
          <w:szCs w:val="20"/>
          <w:lang w:eastAsia="it-IT"/>
        </w:rPr>
        <w:t xml:space="preserve"> </w:t>
      </w:r>
      <w:r w:rsidR="007D28A4" w:rsidRPr="007D28A4">
        <w:rPr>
          <w:rFonts w:eastAsia="Calibri" w:cstheme="minorHAnsi"/>
          <w:sz w:val="20"/>
          <w:szCs w:val="20"/>
          <w:lang w:eastAsia="it-IT"/>
        </w:rPr>
        <w:t>il campo di applicazione</w:t>
      </w:r>
      <w:r w:rsidR="001A6F57">
        <w:rPr>
          <w:rFonts w:eastAsia="Calibri" w:cstheme="minorHAnsi"/>
          <w:sz w:val="20"/>
          <w:szCs w:val="20"/>
          <w:lang w:eastAsia="it-IT"/>
        </w:rPr>
        <w:t xml:space="preserve"> </w:t>
      </w:r>
      <w:r w:rsidR="007D28A4" w:rsidRPr="007D28A4">
        <w:rPr>
          <w:rFonts w:eastAsia="Calibri" w:cstheme="minorHAnsi"/>
          <w:sz w:val="20"/>
          <w:szCs w:val="20"/>
          <w:lang w:eastAsia="it-IT"/>
        </w:rPr>
        <w:t>della certificazione dovrà riportare lo specifico scopo richiesto);</w:t>
      </w:r>
    </w:p>
    <w:p w14:paraId="0370E67B" w14:textId="3654864F" w:rsidR="007D28A4" w:rsidRDefault="001A6F57" w:rsidP="00725BAB">
      <w:pPr>
        <w:ind w:left="709" w:right="49" w:firstLine="425"/>
        <w:jc w:val="both"/>
        <w:rPr>
          <w:rFonts w:eastAsia="Calibri" w:cstheme="minorHAnsi"/>
          <w:sz w:val="20"/>
          <w:szCs w:val="20"/>
          <w:lang w:eastAsia="it-IT"/>
        </w:rPr>
      </w:pPr>
      <w:r>
        <w:rPr>
          <w:rFonts w:eastAsia="Calibri" w:cstheme="minorHAnsi"/>
          <w:sz w:val="20"/>
          <w:szCs w:val="20"/>
          <w:lang w:eastAsia="it-IT"/>
        </w:rPr>
        <w:sym w:font="Webdings" w:char="F063"/>
      </w:r>
      <w:r>
        <w:rPr>
          <w:rFonts w:eastAsia="Calibri" w:cstheme="minorHAnsi"/>
          <w:sz w:val="20"/>
          <w:szCs w:val="20"/>
          <w:lang w:eastAsia="it-IT"/>
        </w:rPr>
        <w:t xml:space="preserve"> è presente la certificazione</w:t>
      </w:r>
      <w:r w:rsidR="007D28A4" w:rsidRPr="007D28A4">
        <w:rPr>
          <w:rFonts w:eastAsia="Calibri" w:cstheme="minorHAnsi"/>
          <w:sz w:val="20"/>
          <w:szCs w:val="20"/>
          <w:lang w:eastAsia="it-IT"/>
        </w:rPr>
        <w:t xml:space="preserve"> EN 50614:2020 (qualora l'apparecchiatura sia stata precedentemente</w:t>
      </w:r>
      <w:r w:rsidR="003C14C4">
        <w:rPr>
          <w:rFonts w:eastAsia="Calibri" w:cstheme="minorHAnsi"/>
          <w:sz w:val="20"/>
          <w:szCs w:val="20"/>
          <w:lang w:eastAsia="it-IT"/>
        </w:rPr>
        <w:t xml:space="preserve"> </w:t>
      </w:r>
      <w:r w:rsidR="007D28A4" w:rsidRPr="007D28A4">
        <w:rPr>
          <w:rFonts w:eastAsia="Calibri" w:cstheme="minorHAnsi"/>
          <w:sz w:val="20"/>
          <w:szCs w:val="20"/>
          <w:lang w:eastAsia="it-IT"/>
        </w:rPr>
        <w:t>scartata come rifiuto RAEE, e preparata per il riutilizzo per lo stesso</w:t>
      </w:r>
      <w:r>
        <w:rPr>
          <w:rFonts w:eastAsia="Calibri" w:cstheme="minorHAnsi"/>
          <w:sz w:val="20"/>
          <w:szCs w:val="20"/>
          <w:lang w:eastAsia="it-IT"/>
        </w:rPr>
        <w:t xml:space="preserve"> </w:t>
      </w:r>
      <w:r w:rsidR="007D28A4" w:rsidRPr="007D28A4">
        <w:rPr>
          <w:rFonts w:eastAsia="Calibri" w:cstheme="minorHAnsi"/>
          <w:sz w:val="20"/>
          <w:szCs w:val="20"/>
          <w:lang w:eastAsia="it-IT"/>
        </w:rPr>
        <w:t>scopo per cui è stata concepita).</w:t>
      </w:r>
    </w:p>
    <w:p w14:paraId="140F39FF" w14:textId="77777777" w:rsidR="00976274" w:rsidRPr="00976274" w:rsidRDefault="00976274" w:rsidP="00725BAB">
      <w:pPr>
        <w:ind w:left="709" w:right="49" w:firstLine="425"/>
        <w:jc w:val="both"/>
        <w:rPr>
          <w:rFonts w:eastAsia="Calibri" w:cstheme="minorHAnsi"/>
          <w:sz w:val="10"/>
          <w:szCs w:val="10"/>
          <w:lang w:eastAsia="it-IT"/>
        </w:rPr>
      </w:pPr>
    </w:p>
    <w:p w14:paraId="73B4F781" w14:textId="77777777" w:rsidR="00164904" w:rsidRPr="00976274" w:rsidRDefault="00164904" w:rsidP="00976274">
      <w:pPr>
        <w:ind w:left="709" w:right="49" w:firstLine="142"/>
        <w:jc w:val="both"/>
        <w:rPr>
          <w:rFonts w:eastAsia="Calibri" w:cstheme="minorHAnsi"/>
          <w:sz w:val="20"/>
          <w:szCs w:val="20"/>
          <w:lang w:eastAsia="it-IT"/>
        </w:rPr>
      </w:pPr>
      <w:r w:rsidRPr="00976274">
        <w:rPr>
          <w:rFonts w:eastAsia="Calibri" w:cstheme="minorHAnsi"/>
          <w:sz w:val="20"/>
          <w:szCs w:val="20"/>
          <w:lang w:eastAsia="it-IT"/>
        </w:rPr>
        <w:t>Oppure</w:t>
      </w:r>
    </w:p>
    <w:p w14:paraId="0DEABD81" w14:textId="77777777" w:rsidR="00976274" w:rsidRPr="00976274" w:rsidRDefault="00976274" w:rsidP="00725BAB">
      <w:pPr>
        <w:ind w:left="709" w:right="49" w:firstLine="425"/>
        <w:jc w:val="both"/>
        <w:rPr>
          <w:rFonts w:eastAsia="Calibri" w:cstheme="minorHAnsi"/>
          <w:i/>
          <w:iCs/>
          <w:sz w:val="10"/>
          <w:szCs w:val="10"/>
          <w:lang w:eastAsia="it-IT"/>
        </w:rPr>
      </w:pPr>
    </w:p>
    <w:p w14:paraId="03F5808F" w14:textId="7E03DE96" w:rsidR="00CE0DCD" w:rsidRDefault="00CE0DCD" w:rsidP="00725BAB">
      <w:pPr>
        <w:ind w:left="709" w:right="49" w:firstLine="425"/>
        <w:jc w:val="both"/>
        <w:rPr>
          <w:rFonts w:eastAsia="Calibri" w:cstheme="minorHAnsi"/>
          <w:sz w:val="20"/>
          <w:szCs w:val="20"/>
          <w:lang w:eastAsia="it-IT"/>
        </w:rPr>
      </w:pPr>
      <w:r>
        <w:rPr>
          <w:rFonts w:eastAsia="Calibri" w:cstheme="minorHAnsi"/>
          <w:sz w:val="20"/>
          <w:szCs w:val="20"/>
          <w:lang w:eastAsia="it-IT"/>
        </w:rPr>
        <w:sym w:font="Webdings" w:char="F063"/>
      </w:r>
      <w:r>
        <w:rPr>
          <w:rFonts w:eastAsia="Calibri" w:cstheme="minorHAnsi"/>
          <w:sz w:val="20"/>
          <w:szCs w:val="20"/>
          <w:lang w:eastAsia="it-IT"/>
        </w:rPr>
        <w:t xml:space="preserve"> non sono presenti apparecchiature ricondizionate/rifabbricate</w:t>
      </w:r>
    </w:p>
    <w:p w14:paraId="6821D9CA" w14:textId="77777777" w:rsidR="00DD7E34" w:rsidRDefault="00DD7E34" w:rsidP="007D28A4">
      <w:pPr>
        <w:ind w:left="565" w:right="49" w:firstLine="851"/>
        <w:jc w:val="both"/>
        <w:rPr>
          <w:rFonts w:eastAsia="Calibri" w:cstheme="minorHAnsi"/>
          <w:sz w:val="20"/>
          <w:szCs w:val="20"/>
          <w:lang w:eastAsia="it-IT"/>
        </w:rPr>
      </w:pPr>
    </w:p>
    <w:p w14:paraId="27E5D445" w14:textId="77777777" w:rsidR="002F4412" w:rsidRDefault="002F4412" w:rsidP="007D28A4">
      <w:pPr>
        <w:ind w:left="565" w:right="49" w:firstLine="851"/>
        <w:jc w:val="both"/>
        <w:rPr>
          <w:rFonts w:eastAsia="Calibri" w:cstheme="minorHAnsi"/>
          <w:sz w:val="20"/>
          <w:szCs w:val="20"/>
          <w:lang w:eastAsia="it-IT"/>
        </w:rPr>
      </w:pPr>
    </w:p>
    <w:p w14:paraId="2992F999" w14:textId="746C7973" w:rsidR="00FA4E07" w:rsidRDefault="009C59B1" w:rsidP="007F478B">
      <w:pPr>
        <w:pStyle w:val="Paragrafoelenco"/>
        <w:numPr>
          <w:ilvl w:val="0"/>
          <w:numId w:val="19"/>
        </w:numPr>
        <w:ind w:right="49"/>
        <w:jc w:val="both"/>
        <w:rPr>
          <w:rFonts w:eastAsia="Calibri" w:cstheme="minorHAnsi"/>
          <w:b/>
          <w:bCs/>
          <w:sz w:val="20"/>
          <w:szCs w:val="20"/>
          <w:lang w:eastAsia="it-IT"/>
        </w:rPr>
      </w:pPr>
      <w:r w:rsidRPr="007F478B">
        <w:rPr>
          <w:rFonts w:eastAsia="Calibri" w:cstheme="minorHAnsi"/>
          <w:b/>
          <w:bCs/>
          <w:sz w:val="20"/>
          <w:szCs w:val="20"/>
          <w:lang w:eastAsia="it-IT"/>
        </w:rPr>
        <w:t>SOLO PER DISPOSTIVI E APPARECCHIATURE STAMPA, COPIA, MULTIFUNZIONE:</w:t>
      </w:r>
    </w:p>
    <w:p w14:paraId="5ED4D692" w14:textId="77777777" w:rsidR="00383C1E" w:rsidRPr="007F478B" w:rsidRDefault="00383C1E" w:rsidP="00383C1E">
      <w:pPr>
        <w:pStyle w:val="Paragrafoelenco"/>
        <w:ind w:left="360" w:right="49"/>
        <w:jc w:val="both"/>
        <w:rPr>
          <w:rFonts w:eastAsia="Calibri" w:cstheme="minorHAnsi"/>
          <w:b/>
          <w:bCs/>
          <w:sz w:val="20"/>
          <w:szCs w:val="20"/>
          <w:lang w:eastAsia="it-IT"/>
        </w:rPr>
      </w:pPr>
    </w:p>
    <w:p w14:paraId="0FC628BD" w14:textId="23544A89" w:rsidR="00FC0561" w:rsidRDefault="00FA4E07" w:rsidP="00725BAB">
      <w:pPr>
        <w:pStyle w:val="Paragrafoelenco"/>
        <w:ind w:right="49" w:firstLine="414"/>
        <w:jc w:val="both"/>
        <w:rPr>
          <w:rFonts w:eastAsia="Calibri" w:cstheme="minorHAnsi"/>
          <w:i/>
          <w:iCs/>
          <w:sz w:val="20"/>
          <w:szCs w:val="20"/>
          <w:lang w:eastAsia="it-IT"/>
        </w:rPr>
      </w:pPr>
      <w:r>
        <w:rPr>
          <w:rFonts w:eastAsia="Calibri" w:cstheme="minorHAnsi"/>
          <w:sz w:val="20"/>
          <w:szCs w:val="20"/>
          <w:lang w:eastAsia="it-IT"/>
        </w:rPr>
        <w:sym w:font="Webdings" w:char="F063"/>
      </w:r>
      <w:r>
        <w:rPr>
          <w:rFonts w:eastAsia="Calibri" w:cstheme="minorHAnsi"/>
          <w:sz w:val="20"/>
          <w:szCs w:val="20"/>
          <w:lang w:eastAsia="it-IT"/>
        </w:rPr>
        <w:t xml:space="preserve"> </w:t>
      </w:r>
      <w:r w:rsidR="003C14C4">
        <w:rPr>
          <w:rFonts w:eastAsia="Calibri" w:cstheme="minorHAnsi"/>
          <w:sz w:val="20"/>
          <w:szCs w:val="20"/>
          <w:lang w:eastAsia="it-IT"/>
        </w:rPr>
        <w:t xml:space="preserve">  </w:t>
      </w:r>
      <w:r w:rsidR="00C2033F" w:rsidRPr="002F4412">
        <w:rPr>
          <w:rFonts w:eastAsia="Calibri" w:cstheme="minorHAnsi"/>
          <w:sz w:val="20"/>
          <w:szCs w:val="20"/>
          <w:lang w:eastAsia="it-IT"/>
        </w:rPr>
        <w:t xml:space="preserve">il prodotto è </w:t>
      </w:r>
      <w:r w:rsidR="003C1B86" w:rsidRPr="002F4412">
        <w:rPr>
          <w:rFonts w:eastAsia="Calibri" w:cstheme="minorHAnsi"/>
          <w:sz w:val="20"/>
          <w:szCs w:val="20"/>
          <w:lang w:eastAsia="it-IT"/>
        </w:rPr>
        <w:t>conform</w:t>
      </w:r>
      <w:r w:rsidR="00C2033F" w:rsidRPr="002F4412">
        <w:rPr>
          <w:rFonts w:eastAsia="Calibri" w:cstheme="minorHAnsi"/>
          <w:sz w:val="20"/>
          <w:szCs w:val="20"/>
          <w:lang w:eastAsia="it-IT"/>
        </w:rPr>
        <w:t>e</w:t>
      </w:r>
      <w:r w:rsidR="003C1B86" w:rsidRPr="002F4412">
        <w:rPr>
          <w:rFonts w:eastAsia="Calibri" w:cstheme="minorHAnsi"/>
          <w:sz w:val="20"/>
          <w:szCs w:val="20"/>
          <w:lang w:eastAsia="it-IT"/>
        </w:rPr>
        <w:t xml:space="preserve"> alle specifiche tecniche e clausole contrattuali dei Criteri ambientali minimi</w:t>
      </w:r>
    </w:p>
    <w:p w14:paraId="00AD6C79" w14:textId="77777777" w:rsidR="00487B25" w:rsidRDefault="00487B25" w:rsidP="00C339F7">
      <w:pPr>
        <w:ind w:left="565" w:right="49" w:firstLine="851"/>
        <w:jc w:val="both"/>
        <w:rPr>
          <w:rFonts w:eastAsia="Calibri" w:cstheme="minorHAnsi"/>
          <w:sz w:val="20"/>
          <w:szCs w:val="20"/>
          <w:lang w:eastAsia="it-IT"/>
        </w:rPr>
      </w:pPr>
    </w:p>
    <w:p w14:paraId="2D75C544" w14:textId="77777777" w:rsidR="00487B25" w:rsidRDefault="00487B25" w:rsidP="00C339F7">
      <w:pPr>
        <w:ind w:left="565" w:right="49" w:firstLine="851"/>
        <w:jc w:val="both"/>
        <w:rPr>
          <w:rFonts w:eastAsia="Calibri" w:cstheme="minorHAnsi"/>
          <w:sz w:val="20"/>
          <w:szCs w:val="20"/>
          <w:lang w:eastAsia="it-IT"/>
        </w:rPr>
      </w:pPr>
    </w:p>
    <w:p w14:paraId="7BEF3039" w14:textId="77777777" w:rsidR="00487B25" w:rsidRDefault="00487B25" w:rsidP="00C339F7">
      <w:pPr>
        <w:ind w:left="565" w:right="49" w:firstLine="851"/>
        <w:jc w:val="both"/>
        <w:rPr>
          <w:rFonts w:eastAsia="Calibri" w:cstheme="minorHAnsi"/>
          <w:sz w:val="20"/>
          <w:szCs w:val="20"/>
          <w:lang w:eastAsia="it-IT"/>
        </w:rPr>
      </w:pPr>
    </w:p>
    <w:p w14:paraId="30D94AEE" w14:textId="77777777" w:rsidR="00010CBA" w:rsidRDefault="00010CBA" w:rsidP="00010CBA">
      <w:pPr>
        <w:ind w:left="360"/>
        <w:contextualSpacing/>
        <w:rPr>
          <w:rFonts w:eastAsia="Calibri" w:cstheme="minorHAnsi"/>
          <w:sz w:val="20"/>
          <w:szCs w:val="20"/>
          <w:lang w:eastAsia="it-IT"/>
        </w:rPr>
      </w:pPr>
    </w:p>
    <w:p w14:paraId="04B6EE2F" w14:textId="77777777" w:rsidR="00B41595" w:rsidRDefault="00B41595" w:rsidP="00CD2C8A">
      <w:pPr>
        <w:ind w:left="4956" w:firstLine="708"/>
        <w:rPr>
          <w:rFonts w:eastAsia="Calibri" w:cstheme="minorHAnsi"/>
          <w:sz w:val="20"/>
          <w:szCs w:val="20"/>
          <w:lang w:eastAsia="it-IT"/>
        </w:rPr>
      </w:pPr>
    </w:p>
    <w:p w14:paraId="29FE1617" w14:textId="452DAF9D" w:rsidR="000151A3" w:rsidRDefault="00010CBA" w:rsidP="00CD2C8A">
      <w:pPr>
        <w:ind w:left="4956" w:firstLine="70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Firma digitale del legale rappresentante</w:t>
      </w:r>
    </w:p>
    <w:sectPr w:rsidR="000151A3" w:rsidSect="00371A74">
      <w:headerReference w:type="default" r:id="rId12"/>
      <w:footerReference w:type="default" r:id="rId13"/>
      <w:pgSz w:w="11900" w:h="16840" w:code="9"/>
      <w:pgMar w:top="2268" w:right="987" w:bottom="1276" w:left="1134" w:header="2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EDD378" w14:textId="77777777" w:rsidR="009F7408" w:rsidRDefault="009F7408" w:rsidP="000151A3">
      <w:r>
        <w:separator/>
      </w:r>
    </w:p>
  </w:endnote>
  <w:endnote w:type="continuationSeparator" w:id="0">
    <w:p w14:paraId="287DAEDB" w14:textId="77777777" w:rsidR="009F7408" w:rsidRDefault="009F7408" w:rsidP="00015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C54E32" w14:textId="77777777" w:rsidR="00596E4D" w:rsidRDefault="00596E4D" w:rsidP="00C961A8">
    <w:pPr>
      <w:pStyle w:val="Pidipagina"/>
      <w:tabs>
        <w:tab w:val="clear" w:pos="9638"/>
      </w:tabs>
      <w:ind w:left="-113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CF8321" w14:textId="77777777" w:rsidR="009F7408" w:rsidRDefault="009F7408" w:rsidP="000151A3">
      <w:r>
        <w:separator/>
      </w:r>
    </w:p>
  </w:footnote>
  <w:footnote w:type="continuationSeparator" w:id="0">
    <w:p w14:paraId="33F42A7B" w14:textId="77777777" w:rsidR="009F7408" w:rsidRDefault="009F7408" w:rsidP="000151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DC1B6A" w14:textId="2155F88B" w:rsidR="000151A3" w:rsidRDefault="00AA6233" w:rsidP="000151A3">
    <w:pPr>
      <w:pStyle w:val="Intestazione"/>
      <w:tabs>
        <w:tab w:val="clear" w:pos="9638"/>
      </w:tabs>
      <w:ind w:left="-1134" w:right="-1134"/>
    </w:pPr>
    <w:r>
      <w:rPr>
        <w:noProof/>
        <w:lang w:eastAsia="it-IT"/>
      </w:rPr>
      <w:drawing>
        <wp:anchor distT="0" distB="0" distL="114300" distR="114300" simplePos="0" relativeHeight="251659264" behindDoc="0" locked="0" layoutInCell="1" allowOverlap="1" wp14:anchorId="0DFB2188" wp14:editId="4DDCBDF3">
          <wp:simplePos x="0" y="0"/>
          <wp:positionH relativeFrom="column">
            <wp:posOffset>5146040</wp:posOffset>
          </wp:positionH>
          <wp:positionV relativeFrom="paragraph">
            <wp:posOffset>220345</wp:posOffset>
          </wp:positionV>
          <wp:extent cx="1151255" cy="465455"/>
          <wp:effectExtent l="0" t="0" r="0" b="0"/>
          <wp:wrapNone/>
          <wp:docPr id="503311698" name="Immagine 5033116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255" cy="465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it-IT"/>
      </w:rPr>
      <w:drawing>
        <wp:anchor distT="0" distB="0" distL="114300" distR="114300" simplePos="0" relativeHeight="251658240" behindDoc="0" locked="0" layoutInCell="1" allowOverlap="1" wp14:anchorId="08505C8C" wp14:editId="604053C5">
          <wp:simplePos x="0" y="0"/>
          <wp:positionH relativeFrom="page">
            <wp:align>left</wp:align>
          </wp:positionH>
          <wp:positionV relativeFrom="paragraph">
            <wp:posOffset>-12700</wp:posOffset>
          </wp:positionV>
          <wp:extent cx="7717365" cy="1190625"/>
          <wp:effectExtent l="0" t="0" r="0" b="0"/>
          <wp:wrapNone/>
          <wp:docPr id="26529428" name="Immagine 265294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1958" cy="119904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9F4DA1"/>
    <w:multiLevelType w:val="hybridMultilevel"/>
    <w:tmpl w:val="52F4C994"/>
    <w:lvl w:ilvl="0" w:tplc="11AE96A4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i w:val="0"/>
        <w:strike w:val="0"/>
        <w:dstrike w:val="0"/>
        <w:color w:val="auto"/>
        <w:u w:val="none"/>
        <w:effect w:val="none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A91B3F"/>
    <w:multiLevelType w:val="hybridMultilevel"/>
    <w:tmpl w:val="754A0E1C"/>
    <w:lvl w:ilvl="0" w:tplc="A1F0FE36">
      <w:start w:val="1"/>
      <w:numFmt w:val="bullet"/>
      <w:lvlText w:val=""/>
      <w:lvlJc w:val="left"/>
      <w:pPr>
        <w:ind w:left="502" w:hanging="360"/>
      </w:pPr>
      <w:rPr>
        <w:rFonts w:ascii="Symbol" w:hAnsi="Symbol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8357879"/>
    <w:multiLevelType w:val="multilevel"/>
    <w:tmpl w:val="096261BC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60" w:hanging="1440"/>
      </w:pPr>
      <w:rPr>
        <w:rFonts w:hint="default"/>
      </w:rPr>
    </w:lvl>
  </w:abstractNum>
  <w:abstractNum w:abstractNumId="3" w15:restartNumberingAfterBreak="0">
    <w:nsid w:val="0ACE3B46"/>
    <w:multiLevelType w:val="hybridMultilevel"/>
    <w:tmpl w:val="00B0A7C8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00A0AD6"/>
    <w:multiLevelType w:val="hybridMultilevel"/>
    <w:tmpl w:val="27569836"/>
    <w:lvl w:ilvl="0" w:tplc="BEDECF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EE3637"/>
    <w:multiLevelType w:val="hybridMultilevel"/>
    <w:tmpl w:val="ACE678A2"/>
    <w:lvl w:ilvl="0" w:tplc="04707BF4">
      <w:start w:val="7"/>
      <w:numFmt w:val="bullet"/>
      <w:lvlText w:val="-"/>
      <w:lvlJc w:val="left"/>
      <w:pPr>
        <w:ind w:left="720" w:hanging="360"/>
      </w:pPr>
      <w:rPr>
        <w:rFonts w:ascii="Garamond" w:eastAsia="Calibri" w:hAnsi="Garamond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1E7F77"/>
    <w:multiLevelType w:val="hybridMultilevel"/>
    <w:tmpl w:val="9520943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800AC1"/>
    <w:multiLevelType w:val="hybridMultilevel"/>
    <w:tmpl w:val="809C57E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2A0E48"/>
    <w:multiLevelType w:val="hybridMultilevel"/>
    <w:tmpl w:val="23C49B5C"/>
    <w:lvl w:ilvl="0" w:tplc="C27A5822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b/>
        <w:bCs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883F9B"/>
    <w:multiLevelType w:val="hybridMultilevel"/>
    <w:tmpl w:val="915C1C0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A410B5"/>
    <w:multiLevelType w:val="hybridMultilevel"/>
    <w:tmpl w:val="764264DE"/>
    <w:lvl w:ilvl="0" w:tplc="A1F0FE36">
      <w:start w:val="1"/>
      <w:numFmt w:val="bullet"/>
      <w:lvlText w:val=""/>
      <w:lvlJc w:val="left"/>
      <w:pPr>
        <w:ind w:left="360" w:hanging="360"/>
      </w:pPr>
      <w:rPr>
        <w:rFonts w:ascii="Symbol" w:hAnsi="Symbol" w:hint="default"/>
      </w:rPr>
    </w:lvl>
    <w:lvl w:ilvl="1" w:tplc="FCAE593E">
      <w:numFmt w:val="bullet"/>
      <w:lvlText w:val="-"/>
      <w:lvlJc w:val="left"/>
      <w:pPr>
        <w:ind w:left="1500" w:hanging="360"/>
      </w:pPr>
      <w:rPr>
        <w:rFonts w:ascii="Calibri" w:eastAsia="Calibri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71E32DB"/>
    <w:multiLevelType w:val="hybridMultilevel"/>
    <w:tmpl w:val="CD9EE468"/>
    <w:lvl w:ilvl="0" w:tplc="5FB2C2F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CE1BDD"/>
    <w:multiLevelType w:val="hybridMultilevel"/>
    <w:tmpl w:val="CEFC119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901E24"/>
    <w:multiLevelType w:val="hybridMultilevel"/>
    <w:tmpl w:val="CF5A4B14"/>
    <w:lvl w:ilvl="0" w:tplc="BEDECFCA">
      <w:start w:val="1"/>
      <w:numFmt w:val="bullet"/>
      <w:lvlText w:val=""/>
      <w:lvlJc w:val="left"/>
      <w:pPr>
        <w:ind w:left="72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4" w15:restartNumberingAfterBreak="0">
    <w:nsid w:val="5F93491F"/>
    <w:multiLevelType w:val="hybridMultilevel"/>
    <w:tmpl w:val="B1582FD6"/>
    <w:lvl w:ilvl="0" w:tplc="BEDECFCA">
      <w:start w:val="1"/>
      <w:numFmt w:val="bullet"/>
      <w:lvlText w:val=""/>
      <w:lvlJc w:val="left"/>
      <w:pPr>
        <w:ind w:left="72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5" w15:restartNumberingAfterBreak="0">
    <w:nsid w:val="6D3F463C"/>
    <w:multiLevelType w:val="hybridMultilevel"/>
    <w:tmpl w:val="D140FEF0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6DD3F9A"/>
    <w:multiLevelType w:val="hybridMultilevel"/>
    <w:tmpl w:val="952094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3C14A8"/>
    <w:multiLevelType w:val="hybridMultilevel"/>
    <w:tmpl w:val="68922568"/>
    <w:lvl w:ilvl="0" w:tplc="5608E5EC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A652A9"/>
    <w:multiLevelType w:val="hybridMultilevel"/>
    <w:tmpl w:val="6FE882F4"/>
    <w:lvl w:ilvl="0" w:tplc="4376512C">
      <w:start w:val="1"/>
      <w:numFmt w:val="decimal"/>
      <w:lvlText w:val="%1)"/>
      <w:lvlJc w:val="left"/>
      <w:pPr>
        <w:ind w:left="1068" w:hanging="708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8715797">
    <w:abstractNumId w:val="15"/>
  </w:num>
  <w:num w:numId="2" w16cid:durableId="398870157">
    <w:abstractNumId w:val="3"/>
  </w:num>
  <w:num w:numId="3" w16cid:durableId="1300187378">
    <w:abstractNumId w:val="10"/>
  </w:num>
  <w:num w:numId="4" w16cid:durableId="891232970">
    <w:abstractNumId w:val="1"/>
  </w:num>
  <w:num w:numId="5" w16cid:durableId="332072350">
    <w:abstractNumId w:val="5"/>
  </w:num>
  <w:num w:numId="6" w16cid:durableId="16188321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12296965">
    <w:abstractNumId w:val="4"/>
  </w:num>
  <w:num w:numId="8" w16cid:durableId="432558799">
    <w:abstractNumId w:val="14"/>
  </w:num>
  <w:num w:numId="9" w16cid:durableId="1991862672">
    <w:abstractNumId w:val="13"/>
  </w:num>
  <w:num w:numId="10" w16cid:durableId="328824200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1456678313">
    <w:abstractNumId w:val="15"/>
  </w:num>
  <w:num w:numId="12" w16cid:durableId="70666718">
    <w:abstractNumId w:val="11"/>
  </w:num>
  <w:num w:numId="13" w16cid:durableId="2053000519">
    <w:abstractNumId w:val="0"/>
  </w:num>
  <w:num w:numId="14" w16cid:durableId="1999112121">
    <w:abstractNumId w:val="7"/>
  </w:num>
  <w:num w:numId="15" w16cid:durableId="2035836256">
    <w:abstractNumId w:val="6"/>
  </w:num>
  <w:num w:numId="16" w16cid:durableId="357048319">
    <w:abstractNumId w:val="8"/>
  </w:num>
  <w:num w:numId="17" w16cid:durableId="1168180239">
    <w:abstractNumId w:val="17"/>
  </w:num>
  <w:num w:numId="18" w16cid:durableId="1331908051">
    <w:abstractNumId w:val="16"/>
  </w:num>
  <w:num w:numId="19" w16cid:durableId="1546022894">
    <w:abstractNumId w:val="2"/>
  </w:num>
  <w:num w:numId="20" w16cid:durableId="1607469385">
    <w:abstractNumId w:val="12"/>
  </w:num>
  <w:num w:numId="21" w16cid:durableId="1471745821">
    <w:abstractNumId w:val="18"/>
  </w:num>
  <w:num w:numId="22" w16cid:durableId="18853688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51A3"/>
    <w:rsid w:val="00003A4D"/>
    <w:rsid w:val="00010CBA"/>
    <w:rsid w:val="000145D8"/>
    <w:rsid w:val="000151A3"/>
    <w:rsid w:val="00032BFF"/>
    <w:rsid w:val="00040482"/>
    <w:rsid w:val="000618CE"/>
    <w:rsid w:val="000778F6"/>
    <w:rsid w:val="00083366"/>
    <w:rsid w:val="000A792C"/>
    <w:rsid w:val="000B302C"/>
    <w:rsid w:val="000D5F3A"/>
    <w:rsid w:val="000E005F"/>
    <w:rsid w:val="000E78C3"/>
    <w:rsid w:val="000F0717"/>
    <w:rsid w:val="00100D0D"/>
    <w:rsid w:val="001028D1"/>
    <w:rsid w:val="00103F7B"/>
    <w:rsid w:val="00111BE5"/>
    <w:rsid w:val="00117A19"/>
    <w:rsid w:val="00124CB2"/>
    <w:rsid w:val="0012524D"/>
    <w:rsid w:val="001313BB"/>
    <w:rsid w:val="001327CE"/>
    <w:rsid w:val="0016081E"/>
    <w:rsid w:val="00164904"/>
    <w:rsid w:val="00167E3E"/>
    <w:rsid w:val="001806D2"/>
    <w:rsid w:val="00185166"/>
    <w:rsid w:val="00197471"/>
    <w:rsid w:val="001A2CC0"/>
    <w:rsid w:val="001A6F57"/>
    <w:rsid w:val="001B384C"/>
    <w:rsid w:val="001D358B"/>
    <w:rsid w:val="001D3DB6"/>
    <w:rsid w:val="001E4A1B"/>
    <w:rsid w:val="001F0874"/>
    <w:rsid w:val="001F225B"/>
    <w:rsid w:val="001F4EBE"/>
    <w:rsid w:val="002030B3"/>
    <w:rsid w:val="00204932"/>
    <w:rsid w:val="00233144"/>
    <w:rsid w:val="00240FD1"/>
    <w:rsid w:val="00245A25"/>
    <w:rsid w:val="002A083F"/>
    <w:rsid w:val="002A0E76"/>
    <w:rsid w:val="002A168B"/>
    <w:rsid w:val="002A4B45"/>
    <w:rsid w:val="002B3CA8"/>
    <w:rsid w:val="002B52D5"/>
    <w:rsid w:val="002D35CD"/>
    <w:rsid w:val="002F4412"/>
    <w:rsid w:val="002F5FDD"/>
    <w:rsid w:val="00312EE5"/>
    <w:rsid w:val="0031343B"/>
    <w:rsid w:val="00321B2B"/>
    <w:rsid w:val="0033047D"/>
    <w:rsid w:val="00332D45"/>
    <w:rsid w:val="0035752E"/>
    <w:rsid w:val="00371A74"/>
    <w:rsid w:val="00383C1E"/>
    <w:rsid w:val="00391F0C"/>
    <w:rsid w:val="003A0C64"/>
    <w:rsid w:val="003A2525"/>
    <w:rsid w:val="003A2EE7"/>
    <w:rsid w:val="003A50D8"/>
    <w:rsid w:val="003B522E"/>
    <w:rsid w:val="003C14C4"/>
    <w:rsid w:val="003C17A6"/>
    <w:rsid w:val="003C1B86"/>
    <w:rsid w:val="003D3387"/>
    <w:rsid w:val="00435E4F"/>
    <w:rsid w:val="0044181C"/>
    <w:rsid w:val="004555D2"/>
    <w:rsid w:val="00476CD9"/>
    <w:rsid w:val="00477238"/>
    <w:rsid w:val="00487B25"/>
    <w:rsid w:val="004C1F72"/>
    <w:rsid w:val="004C38C1"/>
    <w:rsid w:val="004D2639"/>
    <w:rsid w:val="004D5548"/>
    <w:rsid w:val="004E1F10"/>
    <w:rsid w:val="004F468D"/>
    <w:rsid w:val="004F48B1"/>
    <w:rsid w:val="00503340"/>
    <w:rsid w:val="00513505"/>
    <w:rsid w:val="00522A60"/>
    <w:rsid w:val="0054010F"/>
    <w:rsid w:val="0056535E"/>
    <w:rsid w:val="00586B6E"/>
    <w:rsid w:val="00596E4D"/>
    <w:rsid w:val="005B05B9"/>
    <w:rsid w:val="005D1CBC"/>
    <w:rsid w:val="00601F9E"/>
    <w:rsid w:val="00602ADE"/>
    <w:rsid w:val="006478AA"/>
    <w:rsid w:val="00671A70"/>
    <w:rsid w:val="006810F8"/>
    <w:rsid w:val="00683E56"/>
    <w:rsid w:val="00687AFC"/>
    <w:rsid w:val="006B569A"/>
    <w:rsid w:val="006C0025"/>
    <w:rsid w:val="006C04A4"/>
    <w:rsid w:val="006C3E0E"/>
    <w:rsid w:val="006C5D73"/>
    <w:rsid w:val="006C7E7E"/>
    <w:rsid w:val="006D722A"/>
    <w:rsid w:val="006E7689"/>
    <w:rsid w:val="006F5D49"/>
    <w:rsid w:val="00703BA3"/>
    <w:rsid w:val="00715095"/>
    <w:rsid w:val="00725BAB"/>
    <w:rsid w:val="00740870"/>
    <w:rsid w:val="00752420"/>
    <w:rsid w:val="00756071"/>
    <w:rsid w:val="00764B08"/>
    <w:rsid w:val="00791DCA"/>
    <w:rsid w:val="007934CC"/>
    <w:rsid w:val="007B4F30"/>
    <w:rsid w:val="007C0845"/>
    <w:rsid w:val="007C2BBB"/>
    <w:rsid w:val="007D28A4"/>
    <w:rsid w:val="007F00A5"/>
    <w:rsid w:val="007F478B"/>
    <w:rsid w:val="007F5288"/>
    <w:rsid w:val="0080213B"/>
    <w:rsid w:val="0080633E"/>
    <w:rsid w:val="008254D3"/>
    <w:rsid w:val="00834885"/>
    <w:rsid w:val="00844374"/>
    <w:rsid w:val="008522E5"/>
    <w:rsid w:val="008609E8"/>
    <w:rsid w:val="00882788"/>
    <w:rsid w:val="00887351"/>
    <w:rsid w:val="008A3D31"/>
    <w:rsid w:val="008B3614"/>
    <w:rsid w:val="008B4698"/>
    <w:rsid w:val="008D5A85"/>
    <w:rsid w:val="008F133F"/>
    <w:rsid w:val="009001FD"/>
    <w:rsid w:val="00914909"/>
    <w:rsid w:val="00915C8C"/>
    <w:rsid w:val="0091712F"/>
    <w:rsid w:val="00920DF8"/>
    <w:rsid w:val="0092499F"/>
    <w:rsid w:val="00936FC1"/>
    <w:rsid w:val="00942F0F"/>
    <w:rsid w:val="00962334"/>
    <w:rsid w:val="00976274"/>
    <w:rsid w:val="00982699"/>
    <w:rsid w:val="009869E4"/>
    <w:rsid w:val="00991224"/>
    <w:rsid w:val="00993BB0"/>
    <w:rsid w:val="009B65FD"/>
    <w:rsid w:val="009C0AA6"/>
    <w:rsid w:val="009C59B1"/>
    <w:rsid w:val="009D3B7A"/>
    <w:rsid w:val="009D58F2"/>
    <w:rsid w:val="009E1E17"/>
    <w:rsid w:val="009F2615"/>
    <w:rsid w:val="009F5471"/>
    <w:rsid w:val="009F7408"/>
    <w:rsid w:val="00A10064"/>
    <w:rsid w:val="00A315D9"/>
    <w:rsid w:val="00A4133F"/>
    <w:rsid w:val="00A448DD"/>
    <w:rsid w:val="00A51D31"/>
    <w:rsid w:val="00A51DFC"/>
    <w:rsid w:val="00A614C2"/>
    <w:rsid w:val="00A63A0B"/>
    <w:rsid w:val="00A65979"/>
    <w:rsid w:val="00A70CF8"/>
    <w:rsid w:val="00AA1B90"/>
    <w:rsid w:val="00AA1C90"/>
    <w:rsid w:val="00AA6233"/>
    <w:rsid w:val="00AA6A10"/>
    <w:rsid w:val="00AB5626"/>
    <w:rsid w:val="00AC43F9"/>
    <w:rsid w:val="00AC554D"/>
    <w:rsid w:val="00AC7AE2"/>
    <w:rsid w:val="00AE713E"/>
    <w:rsid w:val="00AF0F84"/>
    <w:rsid w:val="00B019E1"/>
    <w:rsid w:val="00B02197"/>
    <w:rsid w:val="00B26FD7"/>
    <w:rsid w:val="00B27F7F"/>
    <w:rsid w:val="00B33D1C"/>
    <w:rsid w:val="00B41595"/>
    <w:rsid w:val="00B41B17"/>
    <w:rsid w:val="00B42115"/>
    <w:rsid w:val="00B61AF6"/>
    <w:rsid w:val="00B61EEB"/>
    <w:rsid w:val="00B75F6B"/>
    <w:rsid w:val="00B85A35"/>
    <w:rsid w:val="00BA489A"/>
    <w:rsid w:val="00BB40A9"/>
    <w:rsid w:val="00BD6BB3"/>
    <w:rsid w:val="00BE4747"/>
    <w:rsid w:val="00BF6256"/>
    <w:rsid w:val="00C07CE3"/>
    <w:rsid w:val="00C2033F"/>
    <w:rsid w:val="00C339F7"/>
    <w:rsid w:val="00C41DE9"/>
    <w:rsid w:val="00C43B5A"/>
    <w:rsid w:val="00C579B7"/>
    <w:rsid w:val="00C601E7"/>
    <w:rsid w:val="00C646DB"/>
    <w:rsid w:val="00C64DEA"/>
    <w:rsid w:val="00C7066E"/>
    <w:rsid w:val="00C708F0"/>
    <w:rsid w:val="00C827F5"/>
    <w:rsid w:val="00C961A8"/>
    <w:rsid w:val="00CA2113"/>
    <w:rsid w:val="00CA6C75"/>
    <w:rsid w:val="00CB5926"/>
    <w:rsid w:val="00CC15CD"/>
    <w:rsid w:val="00CD2C8A"/>
    <w:rsid w:val="00CE0DCD"/>
    <w:rsid w:val="00CF2AC8"/>
    <w:rsid w:val="00D04D76"/>
    <w:rsid w:val="00D30007"/>
    <w:rsid w:val="00D32E2D"/>
    <w:rsid w:val="00D3417E"/>
    <w:rsid w:val="00D40C67"/>
    <w:rsid w:val="00D40F91"/>
    <w:rsid w:val="00D5059A"/>
    <w:rsid w:val="00D6610E"/>
    <w:rsid w:val="00D73501"/>
    <w:rsid w:val="00D8618B"/>
    <w:rsid w:val="00D9519E"/>
    <w:rsid w:val="00DC6FE8"/>
    <w:rsid w:val="00DD7E34"/>
    <w:rsid w:val="00DE1814"/>
    <w:rsid w:val="00DE51B6"/>
    <w:rsid w:val="00DE572D"/>
    <w:rsid w:val="00E039AB"/>
    <w:rsid w:val="00E41E95"/>
    <w:rsid w:val="00E67D4B"/>
    <w:rsid w:val="00E73936"/>
    <w:rsid w:val="00E85B82"/>
    <w:rsid w:val="00EA169E"/>
    <w:rsid w:val="00EA1754"/>
    <w:rsid w:val="00EB087A"/>
    <w:rsid w:val="00EB5898"/>
    <w:rsid w:val="00EC6A7B"/>
    <w:rsid w:val="00EE79FD"/>
    <w:rsid w:val="00F0047E"/>
    <w:rsid w:val="00F138E2"/>
    <w:rsid w:val="00F31CC6"/>
    <w:rsid w:val="00F4226E"/>
    <w:rsid w:val="00F54BB1"/>
    <w:rsid w:val="00F87F08"/>
    <w:rsid w:val="00F9012B"/>
    <w:rsid w:val="00F9766C"/>
    <w:rsid w:val="00FA4E07"/>
    <w:rsid w:val="00FA5C1B"/>
    <w:rsid w:val="00FB0CA8"/>
    <w:rsid w:val="00FB376E"/>
    <w:rsid w:val="00FC0561"/>
    <w:rsid w:val="00FC1835"/>
    <w:rsid w:val="00FD46DA"/>
    <w:rsid w:val="00FE3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8D633D"/>
  <w15:chartTrackingRefBased/>
  <w15:docId w15:val="{46ECA6AE-5EE3-454A-8F22-EB0956F39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151A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151A3"/>
  </w:style>
  <w:style w:type="paragraph" w:styleId="Pidipagina">
    <w:name w:val="footer"/>
    <w:basedOn w:val="Normale"/>
    <w:link w:val="PidipaginaCarattere"/>
    <w:uiPriority w:val="99"/>
    <w:unhideWhenUsed/>
    <w:rsid w:val="000151A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151A3"/>
  </w:style>
  <w:style w:type="paragraph" w:styleId="Paragrafoelenco">
    <w:name w:val="List Paragraph"/>
    <w:aliases w:val="Paragrafo"/>
    <w:basedOn w:val="Normale"/>
    <w:uiPriority w:val="99"/>
    <w:qFormat/>
    <w:rsid w:val="000151A3"/>
    <w:pPr>
      <w:ind w:left="720"/>
      <w:contextualSpacing/>
    </w:pPr>
  </w:style>
  <w:style w:type="character" w:customStyle="1" w:styleId="ios-numbers">
    <w:name w:val="ios-numbers"/>
    <w:basedOn w:val="Carpredefinitoparagrafo"/>
    <w:rsid w:val="00C961A8"/>
  </w:style>
  <w:style w:type="character" w:customStyle="1" w:styleId="hgkelc">
    <w:name w:val="hgkelc"/>
    <w:basedOn w:val="Carpredefinitoparagrafo"/>
    <w:rsid w:val="00C961A8"/>
  </w:style>
  <w:style w:type="character" w:styleId="Collegamentoipertestuale">
    <w:name w:val="Hyperlink"/>
    <w:basedOn w:val="Carpredefinitoparagrafo"/>
    <w:uiPriority w:val="99"/>
    <w:unhideWhenUsed/>
    <w:rsid w:val="00C961A8"/>
    <w:rPr>
      <w:color w:val="0000FF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C961A8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rsid w:val="00882788"/>
    <w:pPr>
      <w:ind w:left="357" w:hanging="357"/>
      <w:jc w:val="both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882788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99"/>
    <w:rsid w:val="00882788"/>
    <w:pPr>
      <w:ind w:left="357" w:hanging="357"/>
      <w:jc w:val="both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notaapidipagina">
    <w:name w:val="footnote reference"/>
    <w:uiPriority w:val="99"/>
    <w:rsid w:val="00882788"/>
    <w:rPr>
      <w:vertAlign w:val="superscript"/>
    </w:rPr>
  </w:style>
  <w:style w:type="paragraph" w:styleId="NormaleWeb">
    <w:name w:val="Normal (Web)"/>
    <w:basedOn w:val="Normale"/>
    <w:unhideWhenUsed/>
    <w:qFormat/>
    <w:rsid w:val="00010CBA"/>
    <w:pPr>
      <w:spacing w:before="280" w:after="280" w:line="240" w:lineRule="atLeast"/>
      <w:ind w:left="357" w:hanging="357"/>
      <w:jc w:val="both"/>
    </w:pPr>
    <w:rPr>
      <w:rFonts w:ascii="Arial" w:eastAsia="Calibri" w:hAnsi="Arial" w:cs="Arial"/>
      <w:color w:val="2A2A2A"/>
      <w:sz w:val="18"/>
      <w:szCs w:val="18"/>
      <w:lang w:eastAsia="it-IT"/>
    </w:rPr>
  </w:style>
  <w:style w:type="character" w:customStyle="1" w:styleId="NumeroelencoCarattere">
    <w:name w:val="Numero elenco Carattere"/>
    <w:link w:val="Numeroelenco"/>
    <w:semiHidden/>
    <w:locked/>
    <w:rsid w:val="00010CBA"/>
    <w:rPr>
      <w:rFonts w:ascii="Trebuchet MS" w:eastAsia="Times New Roman" w:hAnsi="Trebuchet MS" w:cs="Times New Roman"/>
      <w:kern w:val="2"/>
      <w:sz w:val="20"/>
      <w:lang w:eastAsia="it-IT"/>
    </w:rPr>
  </w:style>
  <w:style w:type="paragraph" w:styleId="Numeroelenco">
    <w:name w:val="List Number"/>
    <w:basedOn w:val="Normale"/>
    <w:link w:val="NumeroelencoCarattere"/>
    <w:semiHidden/>
    <w:unhideWhenUsed/>
    <w:qFormat/>
    <w:rsid w:val="00010CBA"/>
    <w:pPr>
      <w:widowControl w:val="0"/>
      <w:numPr>
        <w:numId w:val="10"/>
      </w:numPr>
      <w:autoSpaceDE w:val="0"/>
      <w:autoSpaceDN w:val="0"/>
      <w:adjustRightInd w:val="0"/>
      <w:spacing w:line="300" w:lineRule="exact"/>
      <w:jc w:val="both"/>
    </w:pPr>
    <w:rPr>
      <w:rFonts w:ascii="Trebuchet MS" w:eastAsia="Times New Roman" w:hAnsi="Trebuchet MS" w:cs="Times New Roman"/>
      <w:kern w:val="2"/>
      <w:sz w:val="20"/>
      <w:lang w:eastAsia="it-IT"/>
    </w:r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010CBA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010CBA"/>
    <w:rPr>
      <w:rFonts w:ascii="Times New Roman" w:eastAsia="Times New Roman" w:hAnsi="Times New Roman" w:cs="Times New Roman"/>
      <w:sz w:val="22"/>
      <w:szCs w:val="22"/>
      <w:lang w:eastAsia="it-IT" w:bidi="it-IT"/>
    </w:rPr>
  </w:style>
  <w:style w:type="character" w:customStyle="1" w:styleId="CollegamentoInternet">
    <w:name w:val="Collegamento Internet"/>
    <w:basedOn w:val="Carpredefinitoparagrafo"/>
    <w:uiPriority w:val="99"/>
    <w:rsid w:val="00010CBA"/>
    <w:rPr>
      <w:color w:val="0563C1" w:themeColor="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33047D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3047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33047D"/>
    <w:rPr>
      <w:sz w:val="20"/>
      <w:szCs w:val="20"/>
    </w:rPr>
  </w:style>
  <w:style w:type="character" w:styleId="Collegamentovisitato">
    <w:name w:val="FollowedHyperlink"/>
    <w:basedOn w:val="Carpredefinitoparagrafo"/>
    <w:uiPriority w:val="99"/>
    <w:semiHidden/>
    <w:unhideWhenUsed/>
    <w:rsid w:val="00A315D9"/>
    <w:rPr>
      <w:color w:val="954F72" w:themeColor="followedHyperlink"/>
      <w:u w:val="single"/>
    </w:rPr>
  </w:style>
  <w:style w:type="paragraph" w:customStyle="1" w:styleId="Default">
    <w:name w:val="Default"/>
    <w:rsid w:val="00601F9E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14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unipa.it/amministrazione/direzionegenerale/prevenzionedellacorruzione/.content/documenti/statuto_e_codici_di_ateneo/codice-di-comportamento_aggiornamento_2016.pdf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59ADBDF51E6EC46AA5BCB2DD7EA3416" ma:contentTypeVersion="14" ma:contentTypeDescription="Creare un nuovo documento." ma:contentTypeScope="" ma:versionID="1132eef8f487dce55bb886696bd1ec99">
  <xsd:schema xmlns:xsd="http://www.w3.org/2001/XMLSchema" xmlns:xs="http://www.w3.org/2001/XMLSchema" xmlns:p="http://schemas.microsoft.com/office/2006/metadata/properties" xmlns:ns2="1ea0c8e4-226c-4877-a6f1-8907d4bc3707" xmlns:ns3="470adb84-3f88-4a04-a0e8-46a514ba4401" targetNamespace="http://schemas.microsoft.com/office/2006/metadata/properties" ma:root="true" ma:fieldsID="417550b70afd266c7a3f73a03d8d7c36" ns2:_="" ns3:_="">
    <xsd:import namespace="1ea0c8e4-226c-4877-a6f1-8907d4bc3707"/>
    <xsd:import namespace="470adb84-3f88-4a04-a0e8-46a514ba44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a0c8e4-226c-4877-a6f1-8907d4bc37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f77b169b-7464-4c14-89c9-ab876efcba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0adb84-3f88-4a04-a0e8-46a514ba440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3c854941-138c-4943-9486-a700d838f4aa}" ma:internalName="TaxCatchAll" ma:showField="CatchAllData" ma:web="470adb84-3f88-4a04-a0e8-46a514ba4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70adb84-3f88-4a04-a0e8-46a514ba4401" xsi:nil="true"/>
    <lcf76f155ced4ddcb4097134ff3c332f xmlns="1ea0c8e4-226c-4877-a6f1-8907d4bc370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E9A8E-3A71-4708-A04D-E4C65A37B9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a0c8e4-226c-4877-a6f1-8907d4bc3707"/>
    <ds:schemaRef ds:uri="470adb84-3f88-4a04-a0e8-46a514ba44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CA2ED8-4079-477C-82A0-30D79964D06B}">
  <ds:schemaRefs>
    <ds:schemaRef ds:uri="http://schemas.microsoft.com/office/2006/metadata/properties"/>
    <ds:schemaRef ds:uri="http://schemas.microsoft.com/office/infopath/2007/PartnerControls"/>
    <ds:schemaRef ds:uri="470adb84-3f88-4a04-a0e8-46a514ba4401"/>
    <ds:schemaRef ds:uri="1ea0c8e4-226c-4877-a6f1-8907d4bc3707"/>
  </ds:schemaRefs>
</ds:datastoreItem>
</file>

<file path=customXml/itemProps3.xml><?xml version="1.0" encoding="utf-8"?>
<ds:datastoreItem xmlns:ds="http://schemas.openxmlformats.org/officeDocument/2006/customXml" ds:itemID="{295E5F2F-5C99-45C5-BE9B-832F1AF787E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6BC1CCC-ED3B-4125-B1AF-77A7A4CF4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1842</Words>
  <Characters>10506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dc:description/>
  <cp:lastModifiedBy>Giorgia Petrotta</cp:lastModifiedBy>
  <cp:revision>3</cp:revision>
  <cp:lastPrinted>2023-05-10T08:33:00Z</cp:lastPrinted>
  <dcterms:created xsi:type="dcterms:W3CDTF">2024-11-13T17:32:00Z</dcterms:created>
  <dcterms:modified xsi:type="dcterms:W3CDTF">2024-11-19T15:15:00Z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0x010100B59ADBDF51E6EC46AA5BCB2DD7EA3416</vt:lpwstr>
  </property>
  <property fmtid="{D5CDD505-2E9C-101B-9397-08002B2CF9AE}" pid="3" name="MediaServiceImageTags">
    <vt:lpwstr/>
  </property>
</Properties>
</file>